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B0DC5" w14:textId="77777777" w:rsidR="0080630E" w:rsidRPr="0080630E" w:rsidRDefault="005A7AE3" w:rsidP="0080630E">
      <w:pPr>
        <w:rPr>
          <w:b/>
          <w:lang w:val="en-US"/>
        </w:rPr>
      </w:pPr>
      <w:bookmarkStart w:id="0" w:name="_Hlk25580973"/>
      <w:bookmarkStart w:id="1" w:name="_Toc526693014"/>
      <w:bookmarkEnd w:id="0"/>
      <w:r w:rsidRPr="005A7AE3">
        <w:t xml:space="preserve">  </w:t>
      </w:r>
    </w:p>
    <w:p w14:paraId="57CC023A" w14:textId="47CAA21E" w:rsidR="0080630E" w:rsidRPr="0080630E" w:rsidRDefault="0080630E" w:rsidP="0080630E">
      <w:pPr>
        <w:rPr>
          <w:b/>
          <w:i/>
          <w:sz w:val="18"/>
          <w:szCs w:val="18"/>
          <w:lang w:val="en-US"/>
        </w:rPr>
      </w:pPr>
      <w:r w:rsidRPr="0080630E">
        <w:rPr>
          <w:b/>
          <w:i/>
          <w:sz w:val="18"/>
          <w:szCs w:val="18"/>
        </w:rPr>
        <w:t>Διοργανωτές</w:t>
      </w:r>
      <w:r w:rsidRPr="0080630E">
        <w:rPr>
          <w:b/>
          <w:i/>
          <w:sz w:val="18"/>
          <w:szCs w:val="18"/>
          <w:lang w:val="en-US"/>
        </w:rPr>
        <w:t xml:space="preserve">: </w:t>
      </w:r>
    </w:p>
    <w:p w14:paraId="55B6F793" w14:textId="0BB3F83B" w:rsidR="003915A4" w:rsidRDefault="00AA2BF9" w:rsidP="0080630E">
      <w:pPr>
        <w:jc w:val="right"/>
      </w:pPr>
      <w:r>
        <w:rPr>
          <w:noProof/>
          <w:sz w:val="60"/>
          <w:szCs w:val="60"/>
        </w:rPr>
        <w:drawing>
          <wp:anchor distT="0" distB="0" distL="114300" distR="114300" simplePos="0" relativeHeight="251663360" behindDoc="1" locked="0" layoutInCell="1" allowOverlap="1" wp14:anchorId="741A6B44" wp14:editId="39FBC0CB">
            <wp:simplePos x="0" y="0"/>
            <wp:positionH relativeFrom="column">
              <wp:posOffset>4667250</wp:posOffset>
            </wp:positionH>
            <wp:positionV relativeFrom="paragraph">
              <wp:posOffset>5080</wp:posOffset>
            </wp:positionV>
            <wp:extent cx="1279525" cy="1248410"/>
            <wp:effectExtent l="0" t="0" r="0" b="8890"/>
            <wp:wrapTight wrapText="bothSides">
              <wp:wrapPolygon edited="0">
                <wp:start x="0" y="0"/>
                <wp:lineTo x="0" y="21424"/>
                <wp:lineTo x="21225" y="21424"/>
                <wp:lineTo x="21225" y="0"/>
                <wp:lineTo x="0" y="0"/>
              </wp:wrapPolygon>
            </wp:wrapTight>
            <wp:docPr id="9" name="Picture 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ντιπροσωπείας_Ευρ.Επιτροπής.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9525" cy="1248410"/>
                    </a:xfrm>
                    <a:prstGeom prst="rect">
                      <a:avLst/>
                    </a:prstGeom>
                  </pic:spPr>
                </pic:pic>
              </a:graphicData>
            </a:graphic>
            <wp14:sizeRelV relativeFrom="margin">
              <wp14:pctHeight>0</wp14:pctHeight>
            </wp14:sizeRelV>
          </wp:anchor>
        </w:drawing>
      </w:r>
      <w:r>
        <w:rPr>
          <w:noProof/>
          <w:sz w:val="60"/>
          <w:szCs w:val="60"/>
        </w:rPr>
        <w:drawing>
          <wp:anchor distT="0" distB="0" distL="114300" distR="114300" simplePos="0" relativeHeight="251661312" behindDoc="1" locked="0" layoutInCell="1" allowOverlap="1" wp14:anchorId="0FCEFA6E" wp14:editId="48E6C248">
            <wp:simplePos x="0" y="0"/>
            <wp:positionH relativeFrom="column">
              <wp:posOffset>-219075</wp:posOffset>
            </wp:positionH>
            <wp:positionV relativeFrom="paragraph">
              <wp:posOffset>186055</wp:posOffset>
            </wp:positionV>
            <wp:extent cx="1146962" cy="1082040"/>
            <wp:effectExtent l="0" t="0" r="0" b="3810"/>
            <wp:wrapTight wrapText="bothSides">
              <wp:wrapPolygon edited="0">
                <wp:start x="0" y="0"/>
                <wp:lineTo x="0" y="21296"/>
                <wp:lineTo x="21169" y="21296"/>
                <wp:lineTo x="211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962" cy="1082040"/>
                    </a:xfrm>
                    <a:prstGeom prst="rect">
                      <a:avLst/>
                    </a:prstGeom>
                    <a:noFill/>
                    <a:ln>
                      <a:noFill/>
                    </a:ln>
                  </pic:spPr>
                </pic:pic>
              </a:graphicData>
            </a:graphic>
          </wp:anchor>
        </w:drawing>
      </w:r>
      <w:r w:rsidR="003915A4" w:rsidRPr="003915A4">
        <w:rPr>
          <w:noProof/>
          <w:sz w:val="60"/>
          <w:szCs w:val="60"/>
        </w:rPr>
        <w:t xml:space="preserve">             </w:t>
      </w:r>
    </w:p>
    <w:p w14:paraId="6744A30F" w14:textId="43BA39A2" w:rsidR="003915A4" w:rsidRDefault="00AA2BF9" w:rsidP="003915A4">
      <w:pPr>
        <w:jc w:val="center"/>
      </w:pPr>
      <w:r>
        <w:rPr>
          <w:noProof/>
          <w:sz w:val="60"/>
          <w:szCs w:val="60"/>
        </w:rPr>
        <w:drawing>
          <wp:anchor distT="0" distB="0" distL="114300" distR="114300" simplePos="0" relativeHeight="251662336" behindDoc="1" locked="0" layoutInCell="1" allowOverlap="1" wp14:anchorId="0678865D" wp14:editId="5A41C26F">
            <wp:simplePos x="0" y="0"/>
            <wp:positionH relativeFrom="margin">
              <wp:align>center</wp:align>
            </wp:positionH>
            <wp:positionV relativeFrom="paragraph">
              <wp:posOffset>19050</wp:posOffset>
            </wp:positionV>
            <wp:extent cx="1314450" cy="1049655"/>
            <wp:effectExtent l="0" t="0" r="0" b="0"/>
            <wp:wrapTight wrapText="bothSides">
              <wp:wrapPolygon edited="0">
                <wp:start x="0" y="0"/>
                <wp:lineTo x="0" y="21169"/>
                <wp:lineTo x="21287" y="21169"/>
                <wp:lineTo x="2128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049655"/>
                    </a:xfrm>
                    <a:prstGeom prst="rect">
                      <a:avLst/>
                    </a:prstGeom>
                    <a:noFill/>
                    <a:ln>
                      <a:noFill/>
                    </a:ln>
                  </pic:spPr>
                </pic:pic>
              </a:graphicData>
            </a:graphic>
          </wp:anchor>
        </w:drawing>
      </w:r>
    </w:p>
    <w:p w14:paraId="04179BF5" w14:textId="77777777" w:rsidR="003915A4" w:rsidRDefault="003915A4" w:rsidP="003915A4">
      <w:pPr>
        <w:jc w:val="center"/>
        <w:rPr>
          <w:rFonts w:ascii="Candara" w:eastAsia="Century Gothic" w:hAnsi="Candara" w:cs="Century Gothic"/>
          <w:b/>
          <w:sz w:val="60"/>
          <w:szCs w:val="60"/>
        </w:rPr>
      </w:pPr>
    </w:p>
    <w:p w14:paraId="183432F9" w14:textId="77777777" w:rsidR="003915A4" w:rsidRDefault="003915A4" w:rsidP="003915A4">
      <w:pPr>
        <w:jc w:val="center"/>
        <w:rPr>
          <w:rFonts w:ascii="Candara" w:eastAsia="Century Gothic" w:hAnsi="Candara" w:cs="Century Gothic"/>
          <w:b/>
          <w:sz w:val="60"/>
          <w:szCs w:val="60"/>
        </w:rPr>
      </w:pPr>
    </w:p>
    <w:p w14:paraId="287931C4" w14:textId="77777777" w:rsidR="00AA2BF9" w:rsidRDefault="00AA2BF9" w:rsidP="003915A4">
      <w:pPr>
        <w:jc w:val="center"/>
        <w:rPr>
          <w:rFonts w:ascii="Candara" w:eastAsia="Century Gothic" w:hAnsi="Candara" w:cs="Century Gothic"/>
          <w:b/>
          <w:sz w:val="60"/>
          <w:szCs w:val="60"/>
        </w:rPr>
      </w:pPr>
    </w:p>
    <w:p w14:paraId="09920F51" w14:textId="77777777" w:rsidR="00AA2BF9" w:rsidRDefault="00AA2BF9" w:rsidP="003915A4">
      <w:pPr>
        <w:jc w:val="center"/>
        <w:rPr>
          <w:rFonts w:ascii="Candara" w:eastAsia="Century Gothic" w:hAnsi="Candara" w:cs="Century Gothic"/>
          <w:b/>
          <w:sz w:val="60"/>
          <w:szCs w:val="60"/>
        </w:rPr>
      </w:pPr>
    </w:p>
    <w:p w14:paraId="4F305C6D" w14:textId="4C76EDEA" w:rsidR="003915A4" w:rsidRPr="00E30082" w:rsidRDefault="003915A4" w:rsidP="003915A4">
      <w:pPr>
        <w:jc w:val="center"/>
        <w:rPr>
          <w:rFonts w:ascii="Candara" w:eastAsia="Century Gothic" w:hAnsi="Candara" w:cs="Century Gothic"/>
          <w:b/>
          <w:sz w:val="60"/>
          <w:szCs w:val="60"/>
        </w:rPr>
      </w:pPr>
      <w:r w:rsidRPr="00E30082">
        <w:rPr>
          <w:rFonts w:ascii="Candara" w:eastAsia="Century Gothic" w:hAnsi="Candara" w:cs="Century Gothic"/>
          <w:b/>
          <w:sz w:val="60"/>
          <w:szCs w:val="60"/>
        </w:rPr>
        <w:t>Προσομοίωση οργάνων της ΕΕ</w:t>
      </w:r>
    </w:p>
    <w:p w14:paraId="0D56A39B" w14:textId="77777777" w:rsidR="003915A4" w:rsidRPr="005F4E9D" w:rsidRDefault="003915A4" w:rsidP="003915A4">
      <w:pPr>
        <w:jc w:val="center"/>
        <w:rPr>
          <w:rFonts w:ascii="Century Gothic" w:eastAsia="Century Gothic" w:hAnsi="Century Gothic" w:cs="Century Gothic"/>
          <w:b/>
          <w:sz w:val="72"/>
          <w:szCs w:val="56"/>
        </w:rPr>
      </w:pPr>
      <w:r w:rsidRPr="00E30082">
        <w:rPr>
          <w:rFonts w:ascii="Candara" w:eastAsia="Century Gothic" w:hAnsi="Candara" w:cs="Century Gothic"/>
          <w:b/>
          <w:sz w:val="60"/>
          <w:szCs w:val="60"/>
          <w:lang w:val="en-US"/>
        </w:rPr>
        <w:t>Athens</w:t>
      </w:r>
      <w:r w:rsidRPr="00E30082">
        <w:rPr>
          <w:rFonts w:ascii="Candara" w:eastAsia="Century Gothic" w:hAnsi="Candara" w:cs="Century Gothic"/>
          <w:b/>
          <w:sz w:val="60"/>
          <w:szCs w:val="60"/>
        </w:rPr>
        <w:t xml:space="preserve"> </w:t>
      </w:r>
      <w:r w:rsidRPr="00E30082">
        <w:rPr>
          <w:rFonts w:ascii="Candara" w:eastAsia="Century Gothic" w:hAnsi="Candara" w:cs="Century Gothic"/>
          <w:b/>
          <w:sz w:val="60"/>
          <w:szCs w:val="60"/>
          <w:lang w:val="en-US"/>
        </w:rPr>
        <w:t>EU</w:t>
      </w:r>
      <w:r w:rsidRPr="00E30082">
        <w:rPr>
          <w:rFonts w:ascii="Candara" w:eastAsia="Century Gothic" w:hAnsi="Candara" w:cs="Century Gothic"/>
          <w:b/>
          <w:sz w:val="60"/>
          <w:szCs w:val="60"/>
        </w:rPr>
        <w:t xml:space="preserve"> </w:t>
      </w:r>
      <w:r w:rsidRPr="00E30082">
        <w:rPr>
          <w:rFonts w:ascii="Candara" w:eastAsia="Century Gothic" w:hAnsi="Candara" w:cs="Century Gothic"/>
          <w:b/>
          <w:sz w:val="60"/>
          <w:szCs w:val="60"/>
          <w:lang w:val="en-US"/>
        </w:rPr>
        <w:t>Model</w:t>
      </w:r>
      <w:r w:rsidRPr="00E30082">
        <w:rPr>
          <w:rFonts w:ascii="Candara" w:eastAsia="Century Gothic" w:hAnsi="Candara" w:cs="Century Gothic"/>
          <w:b/>
          <w:sz w:val="60"/>
          <w:szCs w:val="60"/>
        </w:rPr>
        <w:t xml:space="preserve"> </w:t>
      </w:r>
      <w:r w:rsidRPr="00E30082">
        <w:rPr>
          <w:rFonts w:ascii="Candara" w:eastAsia="Century Gothic" w:hAnsi="Candara" w:cs="Century Gothic"/>
          <w:b/>
          <w:sz w:val="60"/>
          <w:szCs w:val="60"/>
          <w:lang w:val="en-US"/>
        </w:rPr>
        <w:t>Junior</w:t>
      </w:r>
    </w:p>
    <w:p w14:paraId="4FCF3B43" w14:textId="77777777" w:rsidR="003915A4" w:rsidRDefault="003915A4" w:rsidP="003915A4">
      <w:pPr>
        <w:jc w:val="center"/>
        <w:rPr>
          <w:rFonts w:ascii="Century Gothic" w:eastAsia="Century Gothic" w:hAnsi="Century Gothic" w:cs="Century Gothic"/>
          <w:b/>
          <w:i/>
          <w:sz w:val="28"/>
          <w:szCs w:val="28"/>
        </w:rPr>
      </w:pPr>
    </w:p>
    <w:p w14:paraId="5C215DE4" w14:textId="77777777" w:rsidR="003915A4" w:rsidRDefault="003915A4" w:rsidP="003915A4">
      <w:pPr>
        <w:jc w:val="center"/>
        <w:rPr>
          <w:rFonts w:ascii="Century Gothic" w:eastAsia="Century Gothic" w:hAnsi="Century Gothic" w:cs="Century Gothic"/>
          <w:b/>
          <w:i/>
          <w:sz w:val="28"/>
          <w:szCs w:val="28"/>
        </w:rPr>
      </w:pPr>
    </w:p>
    <w:p w14:paraId="071BEAE5" w14:textId="77777777" w:rsidR="003915A4" w:rsidRDefault="003915A4" w:rsidP="003915A4">
      <w:pPr>
        <w:jc w:val="center"/>
        <w:rPr>
          <w:rFonts w:ascii="Century Gothic" w:eastAsia="Century Gothic" w:hAnsi="Century Gothic" w:cs="Century Gothic"/>
          <w:b/>
          <w:i/>
          <w:sz w:val="28"/>
          <w:szCs w:val="28"/>
        </w:rPr>
      </w:pPr>
      <w:r w:rsidRPr="00530211">
        <w:rPr>
          <w:rFonts w:ascii="Century Gothic" w:eastAsia="Century Gothic" w:hAnsi="Century Gothic" w:cs="Century Gothic"/>
          <w:b/>
          <w:i/>
          <w:sz w:val="28"/>
          <w:szCs w:val="28"/>
        </w:rPr>
        <w:t>Αθήνα</w:t>
      </w:r>
    </w:p>
    <w:p w14:paraId="550EF85B" w14:textId="77777777" w:rsidR="003915A4" w:rsidRPr="00530211" w:rsidRDefault="003915A4" w:rsidP="003915A4">
      <w:pPr>
        <w:jc w:val="center"/>
        <w:rPr>
          <w:rFonts w:ascii="Century Gothic" w:eastAsia="Century Gothic" w:hAnsi="Century Gothic" w:cs="Century Gothic"/>
          <w:b/>
          <w:i/>
          <w:sz w:val="28"/>
          <w:szCs w:val="28"/>
        </w:rPr>
      </w:pPr>
      <w:r w:rsidRPr="00530211">
        <w:rPr>
          <w:rFonts w:ascii="Century Gothic" w:eastAsia="Century Gothic" w:hAnsi="Century Gothic" w:cs="Century Gothic"/>
          <w:b/>
          <w:i/>
          <w:sz w:val="28"/>
          <w:szCs w:val="28"/>
        </w:rPr>
        <w:t>2</w:t>
      </w:r>
      <w:r>
        <w:rPr>
          <w:rFonts w:ascii="Century Gothic" w:eastAsia="Century Gothic" w:hAnsi="Century Gothic" w:cs="Century Gothic"/>
          <w:b/>
          <w:i/>
          <w:sz w:val="28"/>
          <w:szCs w:val="28"/>
        </w:rPr>
        <w:t xml:space="preserve">7 </w:t>
      </w:r>
      <w:r w:rsidRPr="00530211">
        <w:rPr>
          <w:rFonts w:ascii="Century Gothic" w:eastAsia="Century Gothic" w:hAnsi="Century Gothic" w:cs="Century Gothic"/>
          <w:b/>
          <w:i/>
          <w:sz w:val="28"/>
          <w:szCs w:val="28"/>
        </w:rPr>
        <w:t xml:space="preserve">– </w:t>
      </w:r>
      <w:r>
        <w:rPr>
          <w:rFonts w:ascii="Century Gothic" w:eastAsia="Century Gothic" w:hAnsi="Century Gothic" w:cs="Century Gothic"/>
          <w:b/>
          <w:i/>
          <w:sz w:val="28"/>
          <w:szCs w:val="28"/>
        </w:rPr>
        <w:t>29 Νοεμ</w:t>
      </w:r>
      <w:r w:rsidRPr="00530211">
        <w:rPr>
          <w:rFonts w:ascii="Century Gothic" w:eastAsia="Century Gothic" w:hAnsi="Century Gothic" w:cs="Century Gothic"/>
          <w:b/>
          <w:i/>
          <w:sz w:val="28"/>
          <w:szCs w:val="28"/>
        </w:rPr>
        <w:t>βρίου 201</w:t>
      </w:r>
      <w:r>
        <w:rPr>
          <w:rFonts w:ascii="Century Gothic" w:eastAsia="Century Gothic" w:hAnsi="Century Gothic" w:cs="Century Gothic"/>
          <w:b/>
          <w:i/>
          <w:sz w:val="28"/>
          <w:szCs w:val="28"/>
        </w:rPr>
        <w:t>9</w:t>
      </w:r>
    </w:p>
    <w:p w14:paraId="3A5A987F" w14:textId="77777777" w:rsidR="003915A4" w:rsidRDefault="003915A4" w:rsidP="003915A4">
      <w:pPr>
        <w:jc w:val="center"/>
        <w:rPr>
          <w:rFonts w:ascii="Century Gothic" w:eastAsia="Century Gothic" w:hAnsi="Century Gothic" w:cs="Century Gothic"/>
          <w:b/>
          <w:i/>
          <w:sz w:val="28"/>
          <w:szCs w:val="28"/>
        </w:rPr>
      </w:pPr>
    </w:p>
    <w:p w14:paraId="40990705" w14:textId="77777777" w:rsidR="003915A4" w:rsidRDefault="003915A4" w:rsidP="003915A4">
      <w:pPr>
        <w:pStyle w:val="Default"/>
        <w:rPr>
          <w:rFonts w:ascii="Candara" w:eastAsia="Century Gothic" w:hAnsi="Candara"/>
          <w:b/>
          <w:color w:val="auto"/>
          <w:sz w:val="56"/>
          <w:szCs w:val="56"/>
        </w:rPr>
      </w:pPr>
    </w:p>
    <w:p w14:paraId="49AF1E36" w14:textId="77777777" w:rsidR="003915A4" w:rsidRDefault="003915A4" w:rsidP="003915A4">
      <w:pPr>
        <w:pStyle w:val="Default"/>
        <w:jc w:val="center"/>
        <w:rPr>
          <w:rFonts w:ascii="Candara" w:eastAsia="Century Gothic" w:hAnsi="Candara"/>
          <w:b/>
          <w:color w:val="auto"/>
          <w:sz w:val="60"/>
          <w:szCs w:val="60"/>
        </w:rPr>
      </w:pPr>
      <w:r w:rsidRPr="000B09A6">
        <w:rPr>
          <w:rFonts w:ascii="Candara" w:eastAsia="Century Gothic" w:hAnsi="Candara"/>
          <w:b/>
          <w:color w:val="auto"/>
          <w:sz w:val="60"/>
          <w:szCs w:val="60"/>
        </w:rPr>
        <w:t>Πρόγραμμα</w:t>
      </w:r>
    </w:p>
    <w:p w14:paraId="5E26DDD3" w14:textId="77777777" w:rsidR="003915A4" w:rsidRDefault="003915A4" w:rsidP="003915A4">
      <w:pPr>
        <w:pStyle w:val="Default"/>
        <w:jc w:val="center"/>
        <w:rPr>
          <w:rFonts w:ascii="Candara" w:eastAsia="Century Gothic" w:hAnsi="Candara"/>
          <w:b/>
          <w:color w:val="auto"/>
          <w:sz w:val="60"/>
          <w:szCs w:val="60"/>
        </w:rPr>
      </w:pPr>
    </w:p>
    <w:p w14:paraId="1418CA30" w14:textId="01D49B9D" w:rsidR="003915A4" w:rsidRDefault="003915A4" w:rsidP="003915A4">
      <w:pPr>
        <w:pStyle w:val="Default"/>
        <w:jc w:val="center"/>
        <w:rPr>
          <w:rFonts w:ascii="Candara" w:eastAsia="Century Gothic" w:hAnsi="Candara"/>
          <w:b/>
          <w:color w:val="auto"/>
          <w:sz w:val="60"/>
          <w:szCs w:val="60"/>
          <w:lang w:val="en-US"/>
        </w:rPr>
      </w:pPr>
    </w:p>
    <w:p w14:paraId="54627F8B" w14:textId="61C3E976" w:rsidR="003915A4" w:rsidRDefault="003915A4" w:rsidP="003915A4">
      <w:pPr>
        <w:pStyle w:val="Default"/>
        <w:jc w:val="center"/>
        <w:rPr>
          <w:rFonts w:ascii="Candara" w:eastAsia="Century Gothic" w:hAnsi="Candara"/>
          <w:b/>
          <w:color w:val="auto"/>
          <w:sz w:val="60"/>
          <w:szCs w:val="60"/>
          <w:lang w:val="en-US"/>
        </w:rPr>
      </w:pPr>
    </w:p>
    <w:p w14:paraId="16114172" w14:textId="302E1BE4" w:rsidR="003915A4" w:rsidRDefault="003915A4" w:rsidP="003915A4">
      <w:pPr>
        <w:pStyle w:val="Default"/>
        <w:rPr>
          <w:rFonts w:ascii="Candara" w:eastAsia="Century Gothic" w:hAnsi="Candara"/>
          <w:b/>
          <w:color w:val="auto"/>
          <w:sz w:val="22"/>
          <w:szCs w:val="22"/>
        </w:rPr>
      </w:pPr>
    </w:p>
    <w:p w14:paraId="73F0D5C3" w14:textId="7945952B" w:rsidR="0080630E" w:rsidRDefault="0080630E" w:rsidP="003915A4">
      <w:pPr>
        <w:pStyle w:val="Default"/>
        <w:rPr>
          <w:rFonts w:ascii="Candara" w:eastAsia="Century Gothic" w:hAnsi="Candara"/>
          <w:b/>
          <w:color w:val="auto"/>
          <w:sz w:val="22"/>
          <w:szCs w:val="22"/>
        </w:rPr>
      </w:pPr>
    </w:p>
    <w:p w14:paraId="7D789238" w14:textId="0E8C972F" w:rsidR="0080630E" w:rsidRDefault="0080630E" w:rsidP="003915A4">
      <w:pPr>
        <w:pStyle w:val="Default"/>
        <w:rPr>
          <w:rFonts w:ascii="Candara" w:eastAsia="Century Gothic" w:hAnsi="Candara"/>
          <w:b/>
          <w:color w:val="auto"/>
          <w:sz w:val="22"/>
          <w:szCs w:val="22"/>
        </w:rPr>
      </w:pPr>
    </w:p>
    <w:p w14:paraId="2F087A1F" w14:textId="415EDE65" w:rsidR="003915A4" w:rsidRPr="00D63494" w:rsidRDefault="00AA2BF9" w:rsidP="003915A4">
      <w:pPr>
        <w:rPr>
          <w:rFonts w:ascii="Candara" w:eastAsia="Century Gothic" w:hAnsi="Candara" w:cs="Century Gothic"/>
          <w:b/>
          <w:i/>
          <w:lang w:val="en-US"/>
        </w:rPr>
      </w:pPr>
      <w:r>
        <w:rPr>
          <w:noProof/>
        </w:rPr>
        <w:drawing>
          <wp:anchor distT="0" distB="0" distL="114300" distR="114300" simplePos="0" relativeHeight="251658240" behindDoc="1" locked="0" layoutInCell="1" allowOverlap="1" wp14:anchorId="5E57389E" wp14:editId="52A8636E">
            <wp:simplePos x="0" y="0"/>
            <wp:positionH relativeFrom="column">
              <wp:posOffset>-447675</wp:posOffset>
            </wp:positionH>
            <wp:positionV relativeFrom="paragraph">
              <wp:posOffset>205740</wp:posOffset>
            </wp:positionV>
            <wp:extent cx="1666875" cy="1023519"/>
            <wp:effectExtent l="0" t="0" r="0" b="5715"/>
            <wp:wrapTight wrapText="bothSides">
              <wp:wrapPolygon edited="0">
                <wp:start x="0" y="0"/>
                <wp:lineTo x="0" y="21318"/>
                <wp:lineTo x="21230" y="21318"/>
                <wp:lineTo x="212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66875" cy="1023519"/>
                    </a:xfrm>
                    <a:prstGeom prst="rect">
                      <a:avLst/>
                    </a:prstGeom>
                  </pic:spPr>
                </pic:pic>
              </a:graphicData>
            </a:graphic>
          </wp:anchor>
        </w:drawing>
      </w:r>
      <w:r>
        <w:rPr>
          <w:noProof/>
        </w:rPr>
        <w:drawing>
          <wp:anchor distT="0" distB="0" distL="114300" distR="114300" simplePos="0" relativeHeight="251659264" behindDoc="1" locked="0" layoutInCell="1" allowOverlap="1" wp14:anchorId="263FEA68" wp14:editId="2709FE01">
            <wp:simplePos x="0" y="0"/>
            <wp:positionH relativeFrom="column">
              <wp:posOffset>2047875</wp:posOffset>
            </wp:positionH>
            <wp:positionV relativeFrom="paragraph">
              <wp:posOffset>165735</wp:posOffset>
            </wp:positionV>
            <wp:extent cx="1628775" cy="840105"/>
            <wp:effectExtent l="0" t="0" r="9525" b="0"/>
            <wp:wrapTight wrapText="bothSides">
              <wp:wrapPolygon edited="0">
                <wp:start x="0" y="0"/>
                <wp:lineTo x="0" y="21061"/>
                <wp:lineTo x="21474" y="21061"/>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28775" cy="840105"/>
                    </a:xfrm>
                    <a:prstGeom prst="rect">
                      <a:avLst/>
                    </a:prstGeom>
                  </pic:spPr>
                </pic:pic>
              </a:graphicData>
            </a:graphic>
            <wp14:sizeRelH relativeFrom="margin">
              <wp14:pctWidth>0</wp14:pctWidth>
            </wp14:sizeRelH>
            <wp14:sizeRelV relativeFrom="margin">
              <wp14:pctHeight>0</wp14:pctHeight>
            </wp14:sizeRelV>
          </wp:anchor>
        </w:drawing>
      </w:r>
    </w:p>
    <w:p w14:paraId="5E5FD718" w14:textId="36921FC6" w:rsidR="003915A4" w:rsidRDefault="00AA2BF9" w:rsidP="00F336F9">
      <w:pPr>
        <w:rPr>
          <w:rFonts w:ascii="Candara" w:eastAsia="Century Gothic" w:hAnsi="Candara"/>
          <w:b/>
          <w:bCs/>
          <w:i/>
          <w:sz w:val="28"/>
          <w:szCs w:val="28"/>
        </w:rPr>
      </w:pPr>
      <w:r>
        <w:rPr>
          <w:noProof/>
        </w:rPr>
        <w:drawing>
          <wp:anchor distT="0" distB="0" distL="114300" distR="114300" simplePos="0" relativeHeight="251660288" behindDoc="1" locked="0" layoutInCell="1" allowOverlap="1" wp14:anchorId="7793B895" wp14:editId="7BAD33A1">
            <wp:simplePos x="0" y="0"/>
            <wp:positionH relativeFrom="column">
              <wp:posOffset>4419600</wp:posOffset>
            </wp:positionH>
            <wp:positionV relativeFrom="paragraph">
              <wp:posOffset>7620</wp:posOffset>
            </wp:positionV>
            <wp:extent cx="2133600" cy="990600"/>
            <wp:effectExtent l="0" t="0" r="0" b="0"/>
            <wp:wrapTight wrapText="bothSides">
              <wp:wrapPolygon edited="0">
                <wp:start x="0" y="0"/>
                <wp:lineTo x="0" y="21185"/>
                <wp:lineTo x="21407" y="21185"/>
                <wp:lineTo x="214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33600" cy="990600"/>
                    </a:xfrm>
                    <a:prstGeom prst="rect">
                      <a:avLst/>
                    </a:prstGeom>
                  </pic:spPr>
                </pic:pic>
              </a:graphicData>
            </a:graphic>
            <wp14:sizeRelH relativeFrom="margin">
              <wp14:pctWidth>0</wp14:pctWidth>
            </wp14:sizeRelH>
            <wp14:sizeRelV relativeFrom="margin">
              <wp14:pctHeight>0</wp14:pctHeight>
            </wp14:sizeRelV>
          </wp:anchor>
        </w:drawing>
      </w:r>
    </w:p>
    <w:p w14:paraId="75741DB2" w14:textId="50661FA7" w:rsidR="00AA2BF9" w:rsidRDefault="00AA2BF9" w:rsidP="00F336F9">
      <w:pPr>
        <w:rPr>
          <w:rFonts w:ascii="Candara" w:eastAsia="Century Gothic" w:hAnsi="Candara"/>
          <w:b/>
          <w:bCs/>
          <w:i/>
          <w:sz w:val="28"/>
          <w:szCs w:val="28"/>
        </w:rPr>
      </w:pPr>
    </w:p>
    <w:p w14:paraId="6FD04189" w14:textId="236F10D2" w:rsidR="00AA2BF9" w:rsidRDefault="00AA2BF9" w:rsidP="00F336F9">
      <w:pPr>
        <w:rPr>
          <w:rFonts w:ascii="Candara" w:eastAsia="Century Gothic" w:hAnsi="Candara"/>
          <w:b/>
          <w:bCs/>
          <w:i/>
          <w:sz w:val="28"/>
          <w:szCs w:val="28"/>
        </w:rPr>
      </w:pPr>
    </w:p>
    <w:p w14:paraId="76E50FFE" w14:textId="4CA37CF5" w:rsidR="00AA2BF9" w:rsidRDefault="00AA2BF9" w:rsidP="00F336F9">
      <w:pPr>
        <w:rPr>
          <w:rFonts w:ascii="Candara" w:eastAsia="Century Gothic" w:hAnsi="Candara"/>
          <w:b/>
          <w:bCs/>
          <w:i/>
          <w:sz w:val="28"/>
          <w:szCs w:val="28"/>
        </w:rPr>
      </w:pPr>
    </w:p>
    <w:p w14:paraId="36FD9C3F" w14:textId="77777777" w:rsidR="00AA2BF9" w:rsidRDefault="00AA2BF9" w:rsidP="00F336F9">
      <w:pPr>
        <w:rPr>
          <w:rFonts w:ascii="Candara" w:eastAsia="Century Gothic" w:hAnsi="Candara"/>
          <w:b/>
          <w:bCs/>
          <w:i/>
          <w:sz w:val="28"/>
          <w:szCs w:val="28"/>
        </w:rPr>
      </w:pPr>
    </w:p>
    <w:p w14:paraId="5B43111A" w14:textId="21758817" w:rsidR="0080630E" w:rsidRDefault="0080630E" w:rsidP="00F336F9">
      <w:pPr>
        <w:rPr>
          <w:rFonts w:ascii="Candara" w:eastAsia="Century Gothic" w:hAnsi="Candara"/>
          <w:b/>
          <w:bCs/>
          <w:i/>
          <w:sz w:val="28"/>
          <w:szCs w:val="28"/>
        </w:rPr>
      </w:pPr>
    </w:p>
    <w:p w14:paraId="34F2B1B9" w14:textId="5D98D81A" w:rsidR="00AA2BF9" w:rsidRDefault="00AA2BF9" w:rsidP="00F336F9">
      <w:pPr>
        <w:rPr>
          <w:rFonts w:ascii="Candara" w:eastAsia="Century Gothic" w:hAnsi="Candara"/>
          <w:b/>
          <w:bCs/>
          <w:i/>
          <w:sz w:val="28"/>
          <w:szCs w:val="28"/>
        </w:rPr>
      </w:pPr>
    </w:p>
    <w:p w14:paraId="4BA74BBD" w14:textId="77777777" w:rsidR="00AA2BF9" w:rsidRDefault="00AA2BF9" w:rsidP="00F336F9">
      <w:pPr>
        <w:rPr>
          <w:rFonts w:ascii="Candara" w:eastAsia="Century Gothic" w:hAnsi="Candara"/>
          <w:b/>
          <w:bCs/>
          <w:i/>
          <w:sz w:val="28"/>
          <w:szCs w:val="28"/>
        </w:rPr>
      </w:pPr>
    </w:p>
    <w:p w14:paraId="0C536C7F" w14:textId="574F8A32" w:rsidR="0098421A" w:rsidRDefault="00152602" w:rsidP="00F336F9">
      <w:pPr>
        <w:rPr>
          <w:rFonts w:ascii="Candara" w:eastAsia="Century Gothic" w:hAnsi="Candara"/>
          <w:b/>
          <w:bCs/>
          <w:i/>
          <w:sz w:val="28"/>
          <w:szCs w:val="28"/>
        </w:rPr>
      </w:pPr>
      <w:r w:rsidRPr="000B09A6">
        <w:rPr>
          <w:rFonts w:ascii="Candara" w:eastAsia="Century Gothic" w:hAnsi="Candara"/>
          <w:b/>
          <w:bCs/>
          <w:i/>
          <w:sz w:val="28"/>
          <w:szCs w:val="28"/>
        </w:rPr>
        <w:t>Τετάρτη</w:t>
      </w:r>
      <w:r w:rsidR="0098421A" w:rsidRPr="000B09A6">
        <w:rPr>
          <w:rFonts w:ascii="Candara" w:eastAsia="Century Gothic" w:hAnsi="Candara"/>
          <w:b/>
          <w:bCs/>
          <w:i/>
          <w:sz w:val="28"/>
          <w:szCs w:val="28"/>
        </w:rPr>
        <w:t xml:space="preserve"> 2</w:t>
      </w:r>
      <w:r w:rsidRPr="000B09A6">
        <w:rPr>
          <w:rFonts w:ascii="Candara" w:eastAsia="Century Gothic" w:hAnsi="Candara"/>
          <w:b/>
          <w:bCs/>
          <w:i/>
          <w:sz w:val="28"/>
          <w:szCs w:val="28"/>
        </w:rPr>
        <w:t>7</w:t>
      </w:r>
      <w:r w:rsidR="0098421A" w:rsidRPr="000B09A6">
        <w:rPr>
          <w:rFonts w:ascii="Candara" w:eastAsia="Century Gothic" w:hAnsi="Candara"/>
          <w:b/>
          <w:bCs/>
          <w:i/>
          <w:sz w:val="28"/>
          <w:szCs w:val="28"/>
        </w:rPr>
        <w:t xml:space="preserve"> Νοεμβρίου</w:t>
      </w:r>
      <w:r w:rsidR="00F17015" w:rsidRPr="000B09A6">
        <w:rPr>
          <w:rFonts w:ascii="Candara" w:eastAsia="Century Gothic" w:hAnsi="Candara"/>
          <w:b/>
          <w:bCs/>
          <w:i/>
          <w:sz w:val="28"/>
          <w:szCs w:val="28"/>
        </w:rPr>
        <w:t xml:space="preserve"> 201</w:t>
      </w:r>
      <w:r w:rsidRPr="000B09A6">
        <w:rPr>
          <w:rFonts w:ascii="Candara" w:eastAsia="Century Gothic" w:hAnsi="Candara"/>
          <w:b/>
          <w:bCs/>
          <w:i/>
          <w:sz w:val="28"/>
          <w:szCs w:val="28"/>
        </w:rPr>
        <w:t>9</w:t>
      </w:r>
    </w:p>
    <w:p w14:paraId="6768EFA2" w14:textId="1A0E2DE8" w:rsidR="000B09A6" w:rsidRDefault="000B09A6" w:rsidP="00F336F9">
      <w:pPr>
        <w:rPr>
          <w:rFonts w:ascii="Candara" w:eastAsia="Century Gothic" w:hAnsi="Candara"/>
          <w:b/>
          <w:bCs/>
          <w:i/>
          <w:sz w:val="28"/>
          <w:szCs w:val="28"/>
        </w:rPr>
      </w:pPr>
    </w:p>
    <w:p w14:paraId="2D03D34E" w14:textId="77777777" w:rsidR="000B09A6" w:rsidRPr="000B09A6" w:rsidRDefault="000B09A6" w:rsidP="00F336F9">
      <w:pPr>
        <w:rPr>
          <w:rFonts w:ascii="Candara" w:eastAsia="Century Gothic" w:hAnsi="Candara"/>
          <w:b/>
          <w:bCs/>
          <w:i/>
          <w:sz w:val="28"/>
          <w:szCs w:val="28"/>
        </w:rPr>
      </w:pPr>
    </w:p>
    <w:p w14:paraId="3AFB47F8" w14:textId="77777777" w:rsidR="00C534FD" w:rsidRPr="000B09A6" w:rsidRDefault="00C534FD" w:rsidP="009A5AD6">
      <w:pPr>
        <w:pStyle w:val="Default"/>
        <w:rPr>
          <w:rFonts w:eastAsia="Century Gothic"/>
          <w:i/>
          <w:color w:val="auto"/>
          <w:sz w:val="22"/>
          <w:szCs w:val="22"/>
        </w:rPr>
      </w:pPr>
    </w:p>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9A5AD6" w:rsidRPr="000B09A6" w14:paraId="7F3161D6" w14:textId="77777777" w:rsidTr="00530211">
        <w:tc>
          <w:tcPr>
            <w:tcW w:w="1702" w:type="dxa"/>
          </w:tcPr>
          <w:p w14:paraId="37A185E3" w14:textId="458F829E" w:rsidR="009A5AD6" w:rsidRPr="000B09A6" w:rsidRDefault="009A5AD6" w:rsidP="009A5AD6">
            <w:pPr>
              <w:tabs>
                <w:tab w:val="left" w:pos="2127"/>
              </w:tabs>
              <w:spacing w:after="120"/>
              <w:rPr>
                <w:rFonts w:ascii="Candara" w:hAnsi="Candara" w:cstheme="majorHAnsi"/>
                <w:b/>
              </w:rPr>
            </w:pPr>
            <w:r w:rsidRPr="000B09A6">
              <w:rPr>
                <w:rFonts w:ascii="Candara" w:hAnsi="Candara" w:cstheme="majorHAnsi"/>
                <w:b/>
              </w:rPr>
              <w:t>Μεσημέρι</w:t>
            </w:r>
          </w:p>
        </w:tc>
        <w:tc>
          <w:tcPr>
            <w:tcW w:w="8930" w:type="dxa"/>
          </w:tcPr>
          <w:p w14:paraId="01486573" w14:textId="77777777" w:rsidR="009A5AD6" w:rsidRPr="000B09A6" w:rsidRDefault="009A5AD6" w:rsidP="009A5AD6">
            <w:pPr>
              <w:tabs>
                <w:tab w:val="left" w:pos="2127"/>
              </w:tabs>
              <w:spacing w:after="120"/>
              <w:rPr>
                <w:rFonts w:ascii="Candara" w:hAnsi="Candara" w:cstheme="majorHAnsi"/>
                <w:b/>
                <w:lang w:val="en-US"/>
              </w:rPr>
            </w:pPr>
            <w:r w:rsidRPr="000B09A6">
              <w:rPr>
                <w:rFonts w:ascii="Candara" w:hAnsi="Candara" w:cstheme="majorHAnsi"/>
                <w:b/>
              </w:rPr>
              <w:t xml:space="preserve">Άφιξη συμμετεχόντων – </w:t>
            </w:r>
            <w:r w:rsidRPr="000B09A6">
              <w:rPr>
                <w:rFonts w:ascii="Candara" w:hAnsi="Candara" w:cstheme="majorHAnsi"/>
                <w:b/>
                <w:lang w:val="en-US"/>
              </w:rPr>
              <w:t>Hotel</w:t>
            </w:r>
            <w:r w:rsidRPr="000B09A6">
              <w:rPr>
                <w:rFonts w:ascii="Candara" w:hAnsi="Candara" w:cstheme="majorHAnsi"/>
                <w:b/>
              </w:rPr>
              <w:t xml:space="preserve"> </w:t>
            </w:r>
            <w:r w:rsidRPr="000B09A6">
              <w:rPr>
                <w:rFonts w:ascii="Candara" w:hAnsi="Candara" w:cstheme="majorHAnsi"/>
                <w:b/>
                <w:lang w:val="en-US"/>
              </w:rPr>
              <w:t>Check</w:t>
            </w:r>
            <w:r w:rsidRPr="000B09A6">
              <w:rPr>
                <w:rFonts w:ascii="Candara" w:hAnsi="Candara" w:cstheme="majorHAnsi"/>
                <w:b/>
              </w:rPr>
              <w:t xml:space="preserve"> </w:t>
            </w:r>
            <w:r w:rsidRPr="000B09A6">
              <w:rPr>
                <w:rFonts w:ascii="Candara" w:hAnsi="Candara" w:cstheme="majorHAnsi"/>
                <w:b/>
                <w:lang w:val="en-US"/>
              </w:rPr>
              <w:t>in</w:t>
            </w:r>
          </w:p>
          <w:p w14:paraId="347B7482" w14:textId="5177F03E" w:rsidR="000F3F62" w:rsidRPr="000B09A6" w:rsidRDefault="000F3F62" w:rsidP="009A5AD6">
            <w:pPr>
              <w:tabs>
                <w:tab w:val="left" w:pos="2127"/>
              </w:tabs>
              <w:spacing w:after="120"/>
              <w:rPr>
                <w:rFonts w:ascii="Candara" w:hAnsi="Candara" w:cstheme="majorHAnsi"/>
                <w:b/>
              </w:rPr>
            </w:pPr>
          </w:p>
        </w:tc>
      </w:tr>
      <w:tr w:rsidR="009A5AD6" w:rsidRPr="000B09A6" w14:paraId="3FC44BBC" w14:textId="77777777" w:rsidTr="00530211">
        <w:tc>
          <w:tcPr>
            <w:tcW w:w="1702" w:type="dxa"/>
          </w:tcPr>
          <w:p w14:paraId="5A04DD96" w14:textId="087F12C5" w:rsidR="009A5AD6" w:rsidRPr="000B09A6" w:rsidRDefault="006466CB" w:rsidP="009A5AD6">
            <w:pPr>
              <w:tabs>
                <w:tab w:val="left" w:pos="2127"/>
              </w:tabs>
              <w:spacing w:after="120"/>
              <w:rPr>
                <w:rFonts w:ascii="Candara" w:hAnsi="Candara" w:cstheme="majorHAnsi"/>
                <w:b/>
              </w:rPr>
            </w:pPr>
            <w:r w:rsidRPr="000B09A6">
              <w:rPr>
                <w:rFonts w:ascii="Candara" w:hAnsi="Candara" w:cstheme="majorHAnsi"/>
                <w:b/>
              </w:rPr>
              <w:t>17:30 – 18:00</w:t>
            </w:r>
          </w:p>
        </w:tc>
        <w:tc>
          <w:tcPr>
            <w:tcW w:w="8930" w:type="dxa"/>
          </w:tcPr>
          <w:p w14:paraId="36413DB4" w14:textId="77777777" w:rsidR="009A5AD6" w:rsidRPr="000B09A6" w:rsidRDefault="006466CB">
            <w:pPr>
              <w:tabs>
                <w:tab w:val="left" w:pos="2127"/>
              </w:tabs>
              <w:spacing w:after="120"/>
              <w:rPr>
                <w:rFonts w:ascii="Candara" w:hAnsi="Candara" w:cstheme="majorHAnsi"/>
                <w:i/>
              </w:rPr>
            </w:pPr>
            <w:r w:rsidRPr="000B09A6">
              <w:rPr>
                <w:rFonts w:ascii="Candara" w:hAnsi="Candara" w:cstheme="majorHAnsi"/>
                <w:i/>
              </w:rPr>
              <w:t xml:space="preserve">Εγγραφή μαθητών και καθηγητών (αίθουσα </w:t>
            </w:r>
            <w:r w:rsidR="00134FDA" w:rsidRPr="000B09A6">
              <w:rPr>
                <w:rFonts w:ascii="Candara" w:hAnsi="Candara" w:cstheme="majorHAnsi"/>
                <w:i/>
              </w:rPr>
              <w:t>Σαπφώ,</w:t>
            </w:r>
            <w:r w:rsidR="009A5AD6" w:rsidRPr="000B09A6">
              <w:rPr>
                <w:rFonts w:ascii="Candara" w:hAnsi="Candara" w:cstheme="majorHAnsi"/>
                <w:i/>
              </w:rPr>
              <w:t xml:space="preserve"> </w:t>
            </w:r>
            <w:r w:rsidR="009A5AD6" w:rsidRPr="000B09A6">
              <w:rPr>
                <w:rFonts w:ascii="Candara" w:hAnsi="Candara" w:cstheme="majorHAnsi"/>
                <w:i/>
                <w:lang w:val="en-US"/>
              </w:rPr>
              <w:t>Golden</w:t>
            </w:r>
            <w:r w:rsidR="009A5AD6" w:rsidRPr="000B09A6">
              <w:rPr>
                <w:rFonts w:ascii="Candara" w:hAnsi="Candara" w:cstheme="majorHAnsi"/>
                <w:i/>
              </w:rPr>
              <w:t xml:space="preserve"> </w:t>
            </w:r>
            <w:r w:rsidR="009A5AD6" w:rsidRPr="000B09A6">
              <w:rPr>
                <w:rFonts w:ascii="Candara" w:hAnsi="Candara" w:cstheme="majorHAnsi"/>
                <w:i/>
                <w:lang w:val="en-US"/>
              </w:rPr>
              <w:t>Age</w:t>
            </w:r>
            <w:r w:rsidR="00134FDA" w:rsidRPr="000B09A6">
              <w:rPr>
                <w:rFonts w:ascii="Candara" w:hAnsi="Candara" w:cstheme="majorHAnsi"/>
                <w:i/>
              </w:rPr>
              <w:t xml:space="preserve"> </w:t>
            </w:r>
            <w:r w:rsidR="00134FDA" w:rsidRPr="000B09A6">
              <w:rPr>
                <w:rFonts w:ascii="Candara" w:hAnsi="Candara" w:cstheme="majorHAnsi"/>
                <w:i/>
                <w:lang w:val="en-US"/>
              </w:rPr>
              <w:t>Hotel</w:t>
            </w:r>
            <w:r w:rsidR="00134FDA" w:rsidRPr="000B09A6">
              <w:rPr>
                <w:rFonts w:ascii="Candara" w:hAnsi="Candara" w:cstheme="majorHAnsi"/>
                <w:i/>
              </w:rPr>
              <w:t xml:space="preserve">, </w:t>
            </w:r>
            <w:r w:rsidR="009A5AD6" w:rsidRPr="000B09A6">
              <w:rPr>
                <w:rFonts w:ascii="Candara" w:hAnsi="Candara" w:cstheme="majorHAnsi"/>
                <w:i/>
              </w:rPr>
              <w:t xml:space="preserve">Μιχαλακοπούλου 57) </w:t>
            </w:r>
          </w:p>
          <w:p w14:paraId="6DADCDFD" w14:textId="02A95C29" w:rsidR="00A650BF" w:rsidRPr="000B09A6" w:rsidRDefault="00A650BF">
            <w:pPr>
              <w:tabs>
                <w:tab w:val="left" w:pos="2127"/>
              </w:tabs>
              <w:spacing w:after="120"/>
              <w:rPr>
                <w:rFonts w:ascii="Candara" w:hAnsi="Candara" w:cstheme="majorHAnsi"/>
                <w:b/>
              </w:rPr>
            </w:pPr>
          </w:p>
        </w:tc>
      </w:tr>
      <w:tr w:rsidR="009A5AD6" w:rsidRPr="000B09A6" w14:paraId="71D18A2C" w14:textId="77777777" w:rsidTr="00530211">
        <w:tc>
          <w:tcPr>
            <w:tcW w:w="1702" w:type="dxa"/>
          </w:tcPr>
          <w:p w14:paraId="07AF8B79" w14:textId="6463BF8A" w:rsidR="009A5AD6" w:rsidRPr="000B09A6" w:rsidRDefault="009A5AD6" w:rsidP="009A5AD6">
            <w:pPr>
              <w:tabs>
                <w:tab w:val="left" w:pos="2127"/>
              </w:tabs>
              <w:spacing w:after="120"/>
              <w:rPr>
                <w:rFonts w:ascii="Candara" w:hAnsi="Candara" w:cstheme="majorHAnsi"/>
                <w:b/>
              </w:rPr>
            </w:pPr>
            <w:r w:rsidRPr="000B09A6">
              <w:rPr>
                <w:rFonts w:ascii="Candara" w:hAnsi="Candara" w:cstheme="majorHAnsi"/>
                <w:b/>
              </w:rPr>
              <w:t>1</w:t>
            </w:r>
            <w:r w:rsidR="006466CB" w:rsidRPr="000B09A6">
              <w:rPr>
                <w:rFonts w:ascii="Candara" w:hAnsi="Candara" w:cstheme="majorHAnsi"/>
                <w:b/>
              </w:rPr>
              <w:t>8</w:t>
            </w:r>
            <w:r w:rsidRPr="000B09A6">
              <w:rPr>
                <w:rFonts w:ascii="Candara" w:hAnsi="Candara" w:cstheme="majorHAnsi"/>
                <w:b/>
              </w:rPr>
              <w:t>.00-1</w:t>
            </w:r>
            <w:r w:rsidR="006466CB" w:rsidRPr="000B09A6">
              <w:rPr>
                <w:rFonts w:ascii="Candara" w:hAnsi="Candara" w:cstheme="majorHAnsi"/>
                <w:b/>
              </w:rPr>
              <w:t>8</w:t>
            </w:r>
            <w:r w:rsidRPr="000B09A6">
              <w:rPr>
                <w:rFonts w:ascii="Candara" w:hAnsi="Candara" w:cstheme="majorHAnsi"/>
                <w:b/>
              </w:rPr>
              <w:t>.30</w:t>
            </w:r>
          </w:p>
        </w:tc>
        <w:tc>
          <w:tcPr>
            <w:tcW w:w="8930" w:type="dxa"/>
          </w:tcPr>
          <w:p w14:paraId="3957A3AF" w14:textId="77777777" w:rsidR="009A5AD6" w:rsidRPr="000B09A6" w:rsidRDefault="009A5AD6" w:rsidP="009A5AD6">
            <w:pPr>
              <w:tabs>
                <w:tab w:val="left" w:pos="2127"/>
              </w:tabs>
              <w:spacing w:after="120"/>
              <w:rPr>
                <w:rFonts w:ascii="Candara" w:hAnsi="Candara" w:cstheme="majorHAnsi"/>
              </w:rPr>
            </w:pPr>
            <w:r w:rsidRPr="000B09A6">
              <w:rPr>
                <w:rFonts w:ascii="Candara" w:hAnsi="Candara" w:cstheme="majorHAnsi"/>
                <w:b/>
              </w:rPr>
              <w:t xml:space="preserve">Έναρξη εργασιών Προσομοίωσης  </w:t>
            </w:r>
          </w:p>
          <w:p w14:paraId="7E471F82" w14:textId="2DCB3849" w:rsidR="005929B4" w:rsidRPr="000B09A6" w:rsidRDefault="009A5AD6" w:rsidP="009A5AD6">
            <w:pPr>
              <w:tabs>
                <w:tab w:val="left" w:pos="2127"/>
              </w:tabs>
              <w:spacing w:after="120"/>
              <w:rPr>
                <w:rFonts w:ascii="Candara" w:hAnsi="Candara" w:cstheme="majorHAnsi"/>
              </w:rPr>
            </w:pPr>
            <w:r w:rsidRPr="000B09A6">
              <w:rPr>
                <w:rFonts w:ascii="Candara" w:hAnsi="Candara" w:cstheme="majorHAnsi"/>
                <w:b/>
              </w:rPr>
              <w:t>Εισαγωγή</w:t>
            </w:r>
            <w:r w:rsidRPr="000B09A6">
              <w:rPr>
                <w:rFonts w:ascii="Candara" w:hAnsi="Candara" w:cstheme="majorHAnsi"/>
              </w:rPr>
              <w:t>: Καθηγ</w:t>
            </w:r>
            <w:r w:rsidR="00B26572" w:rsidRPr="000B09A6">
              <w:rPr>
                <w:rFonts w:ascii="Candara" w:hAnsi="Candara" w:cstheme="majorHAnsi"/>
              </w:rPr>
              <w:t>ητής</w:t>
            </w:r>
            <w:r w:rsidRPr="000B09A6">
              <w:rPr>
                <w:rFonts w:ascii="Candara" w:hAnsi="Candara" w:cstheme="majorHAnsi"/>
              </w:rPr>
              <w:t xml:space="preserve"> </w:t>
            </w:r>
            <w:r w:rsidR="00604890" w:rsidRPr="000B09A6">
              <w:rPr>
                <w:rFonts w:ascii="Candara" w:hAnsi="Candara" w:cstheme="majorHAnsi"/>
              </w:rPr>
              <w:t xml:space="preserve">Γιώργος </w:t>
            </w:r>
            <w:proofErr w:type="spellStart"/>
            <w:r w:rsidR="00604890" w:rsidRPr="000B09A6">
              <w:rPr>
                <w:rFonts w:ascii="Candara" w:hAnsi="Candara" w:cstheme="majorHAnsi"/>
              </w:rPr>
              <w:t>Παγουλάτος</w:t>
            </w:r>
            <w:proofErr w:type="spellEnd"/>
            <w:r w:rsidR="00604890" w:rsidRPr="000B09A6">
              <w:rPr>
                <w:rFonts w:ascii="Candara" w:hAnsi="Candara" w:cstheme="majorHAnsi"/>
              </w:rPr>
              <w:t xml:space="preserve">, </w:t>
            </w:r>
            <w:r w:rsidR="000B09A6" w:rsidRPr="000B09A6">
              <w:rPr>
                <w:rFonts w:ascii="Candara" w:hAnsi="Candara" w:cstheme="majorHAnsi"/>
              </w:rPr>
              <w:t xml:space="preserve">Οικονομικό Πανεπιστήμιο Αθηνών / </w:t>
            </w:r>
            <w:r w:rsidR="00604890" w:rsidRPr="000B09A6">
              <w:rPr>
                <w:rFonts w:ascii="Candara" w:hAnsi="Candara" w:cstheme="majorHAnsi"/>
              </w:rPr>
              <w:t>Γενικός Διευθυντής</w:t>
            </w:r>
            <w:r w:rsidR="000B09A6" w:rsidRPr="000B09A6">
              <w:rPr>
                <w:rFonts w:ascii="Candara" w:hAnsi="Candara" w:cstheme="majorHAnsi"/>
              </w:rPr>
              <w:t xml:space="preserve"> του </w:t>
            </w:r>
            <w:r w:rsidRPr="000B09A6">
              <w:rPr>
                <w:rFonts w:ascii="Candara" w:hAnsi="Candara" w:cstheme="majorHAnsi"/>
              </w:rPr>
              <w:t xml:space="preserve">ΕΛΙΑΜΕΠ                               </w:t>
            </w:r>
          </w:p>
          <w:p w14:paraId="12C65E30" w14:textId="19559A97" w:rsidR="005929B4" w:rsidRPr="000B09A6" w:rsidRDefault="005929B4" w:rsidP="00152602">
            <w:pPr>
              <w:rPr>
                <w:rFonts w:ascii="Candara" w:hAnsi="Candara" w:cstheme="majorHAnsi"/>
              </w:rPr>
            </w:pPr>
            <w:r w:rsidRPr="000B09A6">
              <w:rPr>
                <w:rFonts w:ascii="Candara" w:hAnsi="Candara" w:cstheme="majorHAnsi"/>
                <w:b/>
                <w:bCs/>
              </w:rPr>
              <w:t>Χαιρετισμός:</w:t>
            </w:r>
            <w:r w:rsidRPr="000B09A6">
              <w:rPr>
                <w:rFonts w:ascii="Candara" w:hAnsi="Candara" w:cstheme="majorHAnsi"/>
                <w:bCs/>
              </w:rPr>
              <w:t xml:space="preserve"> </w:t>
            </w:r>
            <w:r w:rsidR="00152602" w:rsidRPr="000B09A6">
              <w:rPr>
                <w:rFonts w:ascii="Candara" w:hAnsi="Candara" w:cstheme="majorHAnsi"/>
              </w:rPr>
              <w:t xml:space="preserve">κ. Γεώργιος </w:t>
            </w:r>
            <w:proofErr w:type="spellStart"/>
            <w:r w:rsidR="00152602" w:rsidRPr="000B09A6">
              <w:rPr>
                <w:rFonts w:ascii="Candara" w:hAnsi="Candara" w:cstheme="majorHAnsi"/>
              </w:rPr>
              <w:t>Μαρκοπουλιώτης</w:t>
            </w:r>
            <w:proofErr w:type="spellEnd"/>
            <w:r w:rsidR="00152602" w:rsidRPr="000B09A6">
              <w:rPr>
                <w:rFonts w:ascii="Candara" w:hAnsi="Candara" w:cstheme="majorHAnsi"/>
              </w:rPr>
              <w:t xml:space="preserve">, Επικεφαλής της Αντιπροσωπείας της Ευρωπαϊκής Επιτροπής στην Ελλάδα </w:t>
            </w:r>
          </w:p>
          <w:p w14:paraId="0B7710F0" w14:textId="1A1E7EDC" w:rsidR="00435599" w:rsidRPr="000B09A6" w:rsidRDefault="00435599">
            <w:pPr>
              <w:tabs>
                <w:tab w:val="left" w:pos="2127"/>
              </w:tabs>
              <w:spacing w:after="120"/>
              <w:rPr>
                <w:rFonts w:ascii="Candara" w:hAnsi="Candara" w:cstheme="majorHAnsi"/>
                <w:b/>
              </w:rPr>
            </w:pPr>
          </w:p>
        </w:tc>
      </w:tr>
      <w:tr w:rsidR="009A5AD6" w:rsidRPr="000B09A6" w14:paraId="1E37D04B" w14:textId="77777777" w:rsidTr="00530211">
        <w:tc>
          <w:tcPr>
            <w:tcW w:w="1702" w:type="dxa"/>
          </w:tcPr>
          <w:p w14:paraId="3F4E1137" w14:textId="0D7850F7" w:rsidR="009A5AD6" w:rsidRPr="000B09A6" w:rsidRDefault="00A80FEE" w:rsidP="009A5AD6">
            <w:pPr>
              <w:tabs>
                <w:tab w:val="left" w:pos="2127"/>
              </w:tabs>
              <w:spacing w:after="120"/>
              <w:rPr>
                <w:rFonts w:ascii="Candara" w:hAnsi="Candara" w:cstheme="majorHAnsi"/>
                <w:b/>
                <w:lang w:val="en-US"/>
              </w:rPr>
            </w:pPr>
            <w:r w:rsidRPr="000B09A6">
              <w:rPr>
                <w:rFonts w:ascii="Candara" w:hAnsi="Candara" w:cstheme="majorHAnsi"/>
                <w:b/>
              </w:rPr>
              <w:t>1</w:t>
            </w:r>
            <w:r w:rsidR="006466CB" w:rsidRPr="000B09A6">
              <w:rPr>
                <w:rFonts w:ascii="Candara" w:hAnsi="Candara" w:cstheme="majorHAnsi"/>
                <w:b/>
              </w:rPr>
              <w:t>8</w:t>
            </w:r>
            <w:r w:rsidRPr="000B09A6">
              <w:rPr>
                <w:rFonts w:ascii="Candara" w:hAnsi="Candara" w:cstheme="majorHAnsi"/>
                <w:b/>
              </w:rPr>
              <w:t>.30-</w:t>
            </w:r>
            <w:r w:rsidRPr="000B09A6">
              <w:rPr>
                <w:rFonts w:ascii="Candara" w:hAnsi="Candara" w:cstheme="majorHAnsi"/>
                <w:b/>
                <w:lang w:val="en-US"/>
              </w:rPr>
              <w:t>1</w:t>
            </w:r>
            <w:r w:rsidR="006466CB" w:rsidRPr="000B09A6">
              <w:rPr>
                <w:rFonts w:ascii="Candara" w:hAnsi="Candara" w:cstheme="majorHAnsi"/>
                <w:b/>
              </w:rPr>
              <w:t>8</w:t>
            </w:r>
            <w:r w:rsidRPr="000B09A6">
              <w:rPr>
                <w:rFonts w:ascii="Candara" w:hAnsi="Candara" w:cstheme="majorHAnsi"/>
                <w:b/>
              </w:rPr>
              <w:t>.</w:t>
            </w:r>
            <w:r w:rsidRPr="000B09A6">
              <w:rPr>
                <w:rFonts w:ascii="Candara" w:hAnsi="Candara" w:cstheme="majorHAnsi"/>
                <w:b/>
                <w:lang w:val="en-US"/>
              </w:rPr>
              <w:t>45</w:t>
            </w:r>
          </w:p>
          <w:p w14:paraId="4D845E61" w14:textId="57984591" w:rsidR="00A80FEE" w:rsidRPr="000B09A6" w:rsidRDefault="00A80FEE" w:rsidP="009A5AD6">
            <w:pPr>
              <w:tabs>
                <w:tab w:val="left" w:pos="2127"/>
              </w:tabs>
              <w:spacing w:after="120"/>
              <w:rPr>
                <w:rFonts w:ascii="Candara" w:hAnsi="Candara" w:cstheme="majorHAnsi"/>
                <w:b/>
                <w:lang w:val="en-US"/>
              </w:rPr>
            </w:pPr>
          </w:p>
        </w:tc>
        <w:tc>
          <w:tcPr>
            <w:tcW w:w="8930" w:type="dxa"/>
          </w:tcPr>
          <w:p w14:paraId="73FC6DD5" w14:textId="4A0D33BC" w:rsidR="009A5AD6" w:rsidRPr="000B09A6" w:rsidRDefault="009A5AD6" w:rsidP="009A5AD6">
            <w:pPr>
              <w:tabs>
                <w:tab w:val="left" w:pos="2127"/>
              </w:tabs>
              <w:spacing w:after="120"/>
              <w:rPr>
                <w:rFonts w:ascii="Candara" w:hAnsi="Candara" w:cstheme="majorHAnsi"/>
              </w:rPr>
            </w:pPr>
            <w:r w:rsidRPr="000B09A6">
              <w:rPr>
                <w:rFonts w:ascii="Candara" w:hAnsi="Candara" w:cstheme="majorHAnsi"/>
                <w:b/>
              </w:rPr>
              <w:t xml:space="preserve">Περιγραφή </w:t>
            </w:r>
            <w:r w:rsidR="006466CB" w:rsidRPr="000B09A6">
              <w:rPr>
                <w:rFonts w:ascii="Candara" w:hAnsi="Candara" w:cstheme="majorHAnsi"/>
                <w:b/>
              </w:rPr>
              <w:t xml:space="preserve">της </w:t>
            </w:r>
            <w:r w:rsidRPr="000B09A6">
              <w:rPr>
                <w:rFonts w:ascii="Candara" w:hAnsi="Candara" w:cstheme="majorHAnsi"/>
                <w:b/>
              </w:rPr>
              <w:t>Δράσης</w:t>
            </w:r>
            <w:r w:rsidRPr="000B09A6">
              <w:rPr>
                <w:rFonts w:ascii="Candara" w:hAnsi="Candara" w:cstheme="majorHAnsi"/>
              </w:rPr>
              <w:t xml:space="preserve"> </w:t>
            </w:r>
          </w:p>
          <w:p w14:paraId="7B73460A" w14:textId="1F38D07B" w:rsidR="009A5AD6" w:rsidRPr="000B09A6" w:rsidRDefault="009A5AD6" w:rsidP="009A5AD6">
            <w:pPr>
              <w:tabs>
                <w:tab w:val="left" w:pos="2127"/>
              </w:tabs>
              <w:spacing w:after="120"/>
              <w:rPr>
                <w:rFonts w:ascii="Candara" w:hAnsi="Candara" w:cstheme="majorHAnsi"/>
              </w:rPr>
            </w:pPr>
            <w:r w:rsidRPr="000B09A6">
              <w:rPr>
                <w:rFonts w:ascii="Candara" w:hAnsi="Candara" w:cstheme="majorHAnsi"/>
              </w:rPr>
              <w:t>Αν. Καθηγ</w:t>
            </w:r>
            <w:r w:rsidR="000B09A6" w:rsidRPr="000B09A6">
              <w:rPr>
                <w:rFonts w:ascii="Candara" w:hAnsi="Candara" w:cstheme="majorHAnsi"/>
              </w:rPr>
              <w:t>ήτρια</w:t>
            </w:r>
            <w:r w:rsidRPr="000B09A6">
              <w:rPr>
                <w:rFonts w:ascii="Candara" w:hAnsi="Candara" w:cstheme="majorHAnsi"/>
              </w:rPr>
              <w:t xml:space="preserve"> Ε</w:t>
            </w:r>
            <w:r w:rsidR="007113C1" w:rsidRPr="000B09A6">
              <w:rPr>
                <w:rFonts w:ascii="Candara" w:hAnsi="Candara" w:cstheme="majorHAnsi"/>
              </w:rPr>
              <w:t xml:space="preserve">μμανουέλα </w:t>
            </w:r>
            <w:proofErr w:type="spellStart"/>
            <w:r w:rsidR="007113C1" w:rsidRPr="000B09A6">
              <w:rPr>
                <w:rFonts w:ascii="Candara" w:hAnsi="Candara" w:cstheme="majorHAnsi"/>
              </w:rPr>
              <w:t>Δούση</w:t>
            </w:r>
            <w:proofErr w:type="spellEnd"/>
            <w:r w:rsidR="007113C1" w:rsidRPr="000B09A6">
              <w:rPr>
                <w:rFonts w:ascii="Candara" w:hAnsi="Candara" w:cstheme="majorHAnsi"/>
              </w:rPr>
              <w:t>, Διευθύντρια</w:t>
            </w:r>
            <w:r w:rsidRPr="000B09A6">
              <w:rPr>
                <w:rFonts w:ascii="Candara" w:hAnsi="Candara" w:cstheme="majorHAnsi"/>
              </w:rPr>
              <w:t xml:space="preserve"> Εργαστηρίου Ευρωπαϊ</w:t>
            </w:r>
            <w:r w:rsidR="007113C1" w:rsidRPr="000B09A6">
              <w:rPr>
                <w:rFonts w:ascii="Candara" w:hAnsi="Candara" w:cstheme="majorHAnsi"/>
              </w:rPr>
              <w:t>κής Ενοποίησης και Πολιτικής,</w:t>
            </w:r>
            <w:r w:rsidRPr="000B09A6">
              <w:rPr>
                <w:rFonts w:ascii="Candara" w:hAnsi="Candara" w:cstheme="majorHAnsi"/>
              </w:rPr>
              <w:t xml:space="preserve"> ΕΚΠΑ</w:t>
            </w:r>
          </w:p>
          <w:p w14:paraId="0F53D5A5" w14:textId="74ABBCB4" w:rsidR="009A5AD6" w:rsidRPr="00991307" w:rsidRDefault="009A5AD6" w:rsidP="009A5AD6">
            <w:pPr>
              <w:tabs>
                <w:tab w:val="left" w:pos="2127"/>
              </w:tabs>
              <w:spacing w:after="120"/>
              <w:rPr>
                <w:rFonts w:ascii="Candara" w:hAnsi="Candara" w:cstheme="majorHAnsi"/>
                <w:b/>
              </w:rPr>
            </w:pPr>
          </w:p>
        </w:tc>
      </w:tr>
      <w:tr w:rsidR="00A80FEE" w:rsidRPr="00AA2BF9" w14:paraId="70ABBD3D" w14:textId="77777777" w:rsidTr="00530211">
        <w:tc>
          <w:tcPr>
            <w:tcW w:w="1702" w:type="dxa"/>
          </w:tcPr>
          <w:p w14:paraId="6E68F90C" w14:textId="75F7355A" w:rsidR="00A80FEE" w:rsidRPr="000B09A6" w:rsidRDefault="006466CB" w:rsidP="009A5AD6">
            <w:pPr>
              <w:tabs>
                <w:tab w:val="left" w:pos="2127"/>
              </w:tabs>
              <w:spacing w:after="120"/>
              <w:rPr>
                <w:rFonts w:ascii="Candara" w:hAnsi="Candara" w:cstheme="majorHAnsi"/>
                <w:b/>
                <w:lang w:val="en-US"/>
              </w:rPr>
            </w:pPr>
            <w:r w:rsidRPr="000B09A6">
              <w:rPr>
                <w:rFonts w:ascii="Candara" w:hAnsi="Candara" w:cstheme="majorHAnsi"/>
                <w:b/>
              </w:rPr>
              <w:t>19</w:t>
            </w:r>
            <w:r w:rsidR="00A80FEE" w:rsidRPr="000B09A6">
              <w:rPr>
                <w:rFonts w:ascii="Candara" w:hAnsi="Candara" w:cstheme="majorHAnsi"/>
                <w:b/>
                <w:lang w:val="en-US"/>
              </w:rPr>
              <w:t>.00</w:t>
            </w:r>
          </w:p>
          <w:p w14:paraId="16758D85" w14:textId="1A23E731" w:rsidR="00A80FEE" w:rsidRPr="000B09A6" w:rsidRDefault="00A80FEE" w:rsidP="009A5AD6">
            <w:pPr>
              <w:tabs>
                <w:tab w:val="left" w:pos="2127"/>
              </w:tabs>
              <w:spacing w:after="120"/>
              <w:rPr>
                <w:rFonts w:ascii="Candara" w:hAnsi="Candara" w:cstheme="majorHAnsi"/>
                <w:b/>
                <w:lang w:val="en-US"/>
              </w:rPr>
            </w:pPr>
          </w:p>
        </w:tc>
        <w:tc>
          <w:tcPr>
            <w:tcW w:w="8930" w:type="dxa"/>
          </w:tcPr>
          <w:p w14:paraId="599DBD3E" w14:textId="15009EB3" w:rsidR="00A80FEE" w:rsidRPr="000B09A6" w:rsidRDefault="00A80FEE" w:rsidP="00A80FEE">
            <w:pPr>
              <w:tabs>
                <w:tab w:val="left" w:pos="2127"/>
              </w:tabs>
              <w:spacing w:after="120"/>
              <w:rPr>
                <w:rFonts w:ascii="Candara" w:hAnsi="Candara" w:cstheme="majorHAnsi"/>
                <w:b/>
              </w:rPr>
            </w:pPr>
            <w:r w:rsidRPr="000B09A6">
              <w:rPr>
                <w:rFonts w:ascii="Candara" w:hAnsi="Candara" w:cstheme="majorHAnsi"/>
                <w:b/>
              </w:rPr>
              <w:t xml:space="preserve">Δείπνο για καθηγητές και καλεσμένους τελετής έναρξης </w:t>
            </w:r>
          </w:p>
          <w:p w14:paraId="53D4FDA9" w14:textId="4AE5CDB0" w:rsidR="00A80FEE" w:rsidRPr="000B09A6" w:rsidRDefault="00D92B84" w:rsidP="00A80FEE">
            <w:pPr>
              <w:tabs>
                <w:tab w:val="left" w:pos="2127"/>
              </w:tabs>
              <w:spacing w:after="120"/>
              <w:rPr>
                <w:rFonts w:ascii="Candara" w:hAnsi="Candara" w:cstheme="majorHAnsi"/>
                <w:i/>
                <w:lang w:val="en-US"/>
              </w:rPr>
            </w:pPr>
            <w:r w:rsidRPr="000B09A6">
              <w:rPr>
                <w:rFonts w:ascii="Candara" w:hAnsi="Candara" w:cstheme="majorHAnsi"/>
                <w:i/>
                <w:lang w:val="en-US"/>
              </w:rPr>
              <w:t>(</w:t>
            </w:r>
            <w:r w:rsidR="00A80FEE" w:rsidRPr="000B09A6">
              <w:rPr>
                <w:rFonts w:ascii="Candara" w:hAnsi="Candara" w:cstheme="majorHAnsi"/>
                <w:i/>
              </w:rPr>
              <w:t>Αίθουσα</w:t>
            </w:r>
            <w:r w:rsidR="00A80FEE" w:rsidRPr="000B09A6">
              <w:rPr>
                <w:rFonts w:ascii="Candara" w:hAnsi="Candara" w:cstheme="majorHAnsi"/>
                <w:i/>
                <w:lang w:val="en-US"/>
              </w:rPr>
              <w:t xml:space="preserve"> </w:t>
            </w:r>
            <w:r w:rsidR="00A80FEE" w:rsidRPr="000B09A6">
              <w:rPr>
                <w:rFonts w:ascii="Candara" w:hAnsi="Candara" w:cstheme="majorHAnsi"/>
                <w:i/>
              </w:rPr>
              <w:t>Σειρήνες</w:t>
            </w:r>
            <w:r w:rsidR="00A80FEE" w:rsidRPr="000B09A6">
              <w:rPr>
                <w:rFonts w:ascii="Candara" w:hAnsi="Candara" w:cstheme="majorHAnsi"/>
                <w:i/>
                <w:lang w:val="en-US"/>
              </w:rPr>
              <w:t>, Golden Age Hotel</w:t>
            </w:r>
            <w:r w:rsidRPr="000B09A6">
              <w:rPr>
                <w:rFonts w:ascii="Candara" w:hAnsi="Candara" w:cstheme="majorHAnsi"/>
                <w:i/>
                <w:lang w:val="en-US"/>
              </w:rPr>
              <w:t>)</w:t>
            </w:r>
          </w:p>
          <w:p w14:paraId="36C2F7DD" w14:textId="77777777" w:rsidR="00A80FEE" w:rsidRPr="000B09A6" w:rsidRDefault="00A80FEE" w:rsidP="009A5AD6">
            <w:pPr>
              <w:tabs>
                <w:tab w:val="left" w:pos="2127"/>
              </w:tabs>
              <w:spacing w:after="120"/>
              <w:rPr>
                <w:rFonts w:ascii="Candara" w:hAnsi="Candara" w:cstheme="majorHAnsi"/>
                <w:b/>
                <w:lang w:val="en-US"/>
              </w:rPr>
            </w:pPr>
          </w:p>
        </w:tc>
      </w:tr>
      <w:tr w:rsidR="009A5AD6" w:rsidRPr="000B09A6" w14:paraId="0DCBBC63" w14:textId="77777777" w:rsidTr="00530211">
        <w:tc>
          <w:tcPr>
            <w:tcW w:w="1702" w:type="dxa"/>
          </w:tcPr>
          <w:p w14:paraId="5E06B67A" w14:textId="0C030E3D" w:rsidR="009A5AD6" w:rsidRPr="000B09A6" w:rsidRDefault="009A5AD6" w:rsidP="009A5AD6">
            <w:pPr>
              <w:tabs>
                <w:tab w:val="left" w:pos="2127"/>
              </w:tabs>
              <w:spacing w:after="120"/>
              <w:rPr>
                <w:rFonts w:ascii="Candara" w:hAnsi="Candara" w:cstheme="majorHAnsi"/>
                <w:b/>
              </w:rPr>
            </w:pPr>
            <w:r w:rsidRPr="000B09A6">
              <w:rPr>
                <w:rFonts w:ascii="Candara" w:hAnsi="Candara" w:cstheme="majorHAnsi"/>
                <w:b/>
              </w:rPr>
              <w:t>1</w:t>
            </w:r>
            <w:r w:rsidR="006466CB" w:rsidRPr="000B09A6">
              <w:rPr>
                <w:rFonts w:ascii="Candara" w:hAnsi="Candara" w:cstheme="majorHAnsi"/>
                <w:b/>
              </w:rPr>
              <w:t>8</w:t>
            </w:r>
            <w:r w:rsidRPr="000B09A6">
              <w:rPr>
                <w:rFonts w:ascii="Candara" w:hAnsi="Candara" w:cstheme="majorHAnsi"/>
                <w:b/>
              </w:rPr>
              <w:t>:45-2</w:t>
            </w:r>
            <w:r w:rsidR="006466CB" w:rsidRPr="000B09A6">
              <w:rPr>
                <w:rFonts w:ascii="Candara" w:hAnsi="Candara" w:cstheme="majorHAnsi"/>
                <w:b/>
              </w:rPr>
              <w:t>0</w:t>
            </w:r>
            <w:r w:rsidRPr="000B09A6">
              <w:rPr>
                <w:rFonts w:ascii="Candara" w:hAnsi="Candara" w:cstheme="majorHAnsi"/>
                <w:b/>
              </w:rPr>
              <w:t>:00</w:t>
            </w:r>
          </w:p>
        </w:tc>
        <w:tc>
          <w:tcPr>
            <w:tcW w:w="8930" w:type="dxa"/>
          </w:tcPr>
          <w:p w14:paraId="420A9E68" w14:textId="77777777" w:rsidR="009A5AD6" w:rsidRPr="000B09A6" w:rsidRDefault="009A5AD6" w:rsidP="009A5AD6">
            <w:pPr>
              <w:spacing w:after="120"/>
              <w:rPr>
                <w:rFonts w:ascii="Candara" w:hAnsi="Candara" w:cstheme="majorHAnsi"/>
                <w:b/>
              </w:rPr>
            </w:pPr>
            <w:r w:rsidRPr="000B09A6">
              <w:rPr>
                <w:rFonts w:ascii="Candara" w:hAnsi="Candara" w:cstheme="majorHAnsi"/>
                <w:b/>
              </w:rPr>
              <w:t xml:space="preserve">Δοκιμαστική Συνεδρίαση </w:t>
            </w:r>
            <w:r w:rsidRPr="000B09A6">
              <w:rPr>
                <w:rFonts w:ascii="Candara" w:hAnsi="Candara" w:cstheme="majorHAnsi"/>
                <w:i/>
              </w:rPr>
              <w:t>(για τους μαθητές μόνο)</w:t>
            </w:r>
            <w:r w:rsidRPr="000B09A6">
              <w:rPr>
                <w:rFonts w:ascii="Candara" w:hAnsi="Candara" w:cstheme="majorHAnsi"/>
                <w:b/>
              </w:rPr>
              <w:t xml:space="preserve"> </w:t>
            </w:r>
          </w:p>
          <w:p w14:paraId="72214536" w14:textId="6257CF38" w:rsidR="00D92B84" w:rsidRPr="000B09A6" w:rsidRDefault="009A5AD6" w:rsidP="009A5AD6">
            <w:pPr>
              <w:tabs>
                <w:tab w:val="left" w:pos="2127"/>
              </w:tabs>
              <w:spacing w:after="120"/>
              <w:rPr>
                <w:rFonts w:ascii="Candara" w:hAnsi="Candara" w:cstheme="majorHAnsi"/>
                <w:i/>
              </w:rPr>
            </w:pPr>
            <w:r w:rsidRPr="000B09A6">
              <w:rPr>
                <w:rFonts w:ascii="Candara" w:hAnsi="Candara" w:cstheme="majorHAnsi"/>
                <w:i/>
              </w:rPr>
              <w:t>Οι μαθητές θα χωριστούν σε δύο ομάδες για να γνωριστούν και να ενημερωθούν από τους συντονιστές των προεδρείων για τους κανόνες με βάση τους οποίους θα διεξαχθεί η προσομοίωση καθώς και για τους ρόλους που έχουν αναλάβει να υποδυθούν. Δοκιμαστική συνεδρίαση της Ευρωπαϊκής Επιτροπής</w:t>
            </w:r>
            <w:r w:rsidR="00D92B84" w:rsidRPr="000B09A6">
              <w:rPr>
                <w:rFonts w:ascii="Candara" w:hAnsi="Candara" w:cstheme="majorHAnsi"/>
                <w:i/>
              </w:rPr>
              <w:t xml:space="preserve"> (</w:t>
            </w:r>
            <w:r w:rsidR="00586FE8" w:rsidRPr="000B09A6">
              <w:rPr>
                <w:rFonts w:ascii="Candara" w:hAnsi="Candara" w:cstheme="majorHAnsi"/>
                <w:i/>
              </w:rPr>
              <w:t>Αίθουσα Σαπφώ)</w:t>
            </w:r>
            <w:r w:rsidRPr="000B09A6">
              <w:rPr>
                <w:rFonts w:ascii="Candara" w:hAnsi="Candara" w:cstheme="majorHAnsi"/>
                <w:i/>
              </w:rPr>
              <w:t xml:space="preserve"> και του Συμβουλίου Εξωτερικών Υποθέσεων</w:t>
            </w:r>
            <w:r w:rsidR="00586FE8" w:rsidRPr="000B09A6">
              <w:rPr>
                <w:rFonts w:ascii="Candara" w:hAnsi="Candara" w:cstheme="majorHAnsi"/>
                <w:i/>
              </w:rPr>
              <w:t xml:space="preserve"> (Αίθουσα Ερατώ)</w:t>
            </w:r>
            <w:r w:rsidRPr="000B09A6">
              <w:rPr>
                <w:rFonts w:ascii="Candara" w:hAnsi="Candara" w:cstheme="majorHAnsi"/>
                <w:i/>
              </w:rPr>
              <w:t>.</w:t>
            </w:r>
          </w:p>
          <w:p w14:paraId="690C0940" w14:textId="1052E931" w:rsidR="009A5AD6" w:rsidRPr="000B09A6" w:rsidRDefault="009A5AD6" w:rsidP="009A5AD6">
            <w:pPr>
              <w:tabs>
                <w:tab w:val="left" w:pos="2127"/>
              </w:tabs>
              <w:spacing w:after="120"/>
              <w:rPr>
                <w:rFonts w:ascii="Candara" w:hAnsi="Candara" w:cstheme="majorHAnsi"/>
                <w:b/>
              </w:rPr>
            </w:pPr>
          </w:p>
        </w:tc>
      </w:tr>
      <w:tr w:rsidR="009A5AD6" w:rsidRPr="000B09A6" w14:paraId="4570A25B" w14:textId="77777777" w:rsidTr="00530211">
        <w:tc>
          <w:tcPr>
            <w:tcW w:w="1702" w:type="dxa"/>
          </w:tcPr>
          <w:p w14:paraId="593D45FB" w14:textId="6C45FBF2" w:rsidR="009A5AD6" w:rsidRPr="000B09A6" w:rsidRDefault="009A5AD6" w:rsidP="009A5AD6">
            <w:pPr>
              <w:tabs>
                <w:tab w:val="left" w:pos="2127"/>
              </w:tabs>
              <w:spacing w:after="120"/>
              <w:rPr>
                <w:rFonts w:ascii="Candara" w:hAnsi="Candara" w:cstheme="majorHAnsi"/>
                <w:b/>
              </w:rPr>
            </w:pPr>
            <w:r w:rsidRPr="000B09A6">
              <w:rPr>
                <w:rFonts w:ascii="Candara" w:hAnsi="Candara" w:cstheme="majorHAnsi"/>
                <w:b/>
              </w:rPr>
              <w:t>2</w:t>
            </w:r>
            <w:r w:rsidR="006466CB" w:rsidRPr="000B09A6">
              <w:rPr>
                <w:rFonts w:ascii="Candara" w:hAnsi="Candara" w:cstheme="majorHAnsi"/>
                <w:b/>
              </w:rPr>
              <w:t>0</w:t>
            </w:r>
            <w:r w:rsidRPr="000B09A6">
              <w:rPr>
                <w:rFonts w:ascii="Candara" w:hAnsi="Candara" w:cstheme="majorHAnsi"/>
                <w:b/>
              </w:rPr>
              <w:t>.00</w:t>
            </w:r>
          </w:p>
        </w:tc>
        <w:tc>
          <w:tcPr>
            <w:tcW w:w="8930" w:type="dxa"/>
          </w:tcPr>
          <w:p w14:paraId="7FCE8B55" w14:textId="0BB141DB" w:rsidR="009A5AD6" w:rsidRPr="000B09A6" w:rsidRDefault="009A5AD6" w:rsidP="009A5AD6">
            <w:pPr>
              <w:tabs>
                <w:tab w:val="left" w:pos="2127"/>
              </w:tabs>
              <w:spacing w:after="120"/>
              <w:rPr>
                <w:rFonts w:ascii="Candara" w:hAnsi="Candara" w:cstheme="majorHAnsi"/>
                <w:b/>
              </w:rPr>
            </w:pPr>
            <w:r w:rsidRPr="000B09A6">
              <w:rPr>
                <w:rFonts w:ascii="Candara" w:hAnsi="Candara" w:cstheme="majorHAnsi"/>
                <w:b/>
              </w:rPr>
              <w:t>Δείπνο  για τους μαθητές</w:t>
            </w:r>
          </w:p>
          <w:p w14:paraId="2A3835AB" w14:textId="30188CD3" w:rsidR="00586FE8" w:rsidRPr="000B09A6" w:rsidRDefault="00586FE8" w:rsidP="009A5AD6">
            <w:pPr>
              <w:tabs>
                <w:tab w:val="left" w:pos="2127"/>
              </w:tabs>
              <w:spacing w:after="120"/>
              <w:rPr>
                <w:rFonts w:ascii="Candara" w:hAnsi="Candara" w:cstheme="majorHAnsi"/>
                <w:i/>
              </w:rPr>
            </w:pPr>
            <w:r w:rsidRPr="000B09A6">
              <w:rPr>
                <w:rFonts w:ascii="Candara" w:hAnsi="Candara" w:cstheme="majorHAnsi"/>
                <w:i/>
              </w:rPr>
              <w:t xml:space="preserve">(Αίθουσα Σειρήνες, </w:t>
            </w:r>
            <w:r w:rsidRPr="000B09A6">
              <w:rPr>
                <w:rFonts w:ascii="Candara" w:hAnsi="Candara" w:cstheme="majorHAnsi"/>
                <w:i/>
                <w:lang w:val="en-US"/>
              </w:rPr>
              <w:t>Golden</w:t>
            </w:r>
            <w:r w:rsidRPr="000B09A6">
              <w:rPr>
                <w:rFonts w:ascii="Candara" w:hAnsi="Candara" w:cstheme="majorHAnsi"/>
                <w:i/>
              </w:rPr>
              <w:t xml:space="preserve"> </w:t>
            </w:r>
            <w:r w:rsidRPr="000B09A6">
              <w:rPr>
                <w:rFonts w:ascii="Candara" w:hAnsi="Candara" w:cstheme="majorHAnsi"/>
                <w:i/>
                <w:lang w:val="en-US"/>
              </w:rPr>
              <w:t>Age</w:t>
            </w:r>
            <w:r w:rsidRPr="000B09A6">
              <w:rPr>
                <w:rFonts w:ascii="Candara" w:hAnsi="Candara" w:cstheme="majorHAnsi"/>
                <w:i/>
              </w:rPr>
              <w:t xml:space="preserve"> </w:t>
            </w:r>
            <w:r w:rsidRPr="000B09A6">
              <w:rPr>
                <w:rFonts w:ascii="Candara" w:hAnsi="Candara" w:cstheme="majorHAnsi"/>
                <w:i/>
                <w:lang w:val="en-US"/>
              </w:rPr>
              <w:t>Hotel</w:t>
            </w:r>
            <w:r w:rsidRPr="000B09A6">
              <w:rPr>
                <w:rFonts w:ascii="Candara" w:hAnsi="Candara" w:cstheme="majorHAnsi"/>
                <w:i/>
              </w:rPr>
              <w:t>)</w:t>
            </w:r>
          </w:p>
          <w:p w14:paraId="6C2AEA6F" w14:textId="75BD7215" w:rsidR="000F3F62" w:rsidRPr="000B09A6" w:rsidRDefault="000F3F62" w:rsidP="009A5AD6">
            <w:pPr>
              <w:tabs>
                <w:tab w:val="left" w:pos="2127"/>
              </w:tabs>
              <w:spacing w:after="120"/>
              <w:rPr>
                <w:rFonts w:ascii="Candara" w:hAnsi="Candara" w:cstheme="majorHAnsi"/>
                <w:b/>
              </w:rPr>
            </w:pPr>
          </w:p>
        </w:tc>
      </w:tr>
    </w:tbl>
    <w:p w14:paraId="11CCF12A" w14:textId="77777777" w:rsidR="009A5AD6" w:rsidRPr="000B09A6" w:rsidRDefault="009A5AD6" w:rsidP="0098421A">
      <w:pPr>
        <w:tabs>
          <w:tab w:val="left" w:pos="2127"/>
        </w:tabs>
        <w:rPr>
          <w:rFonts w:asciiTheme="majorHAnsi" w:hAnsiTheme="majorHAnsi" w:cstheme="majorHAnsi"/>
          <w:b/>
        </w:rPr>
      </w:pPr>
    </w:p>
    <w:p w14:paraId="0A764A86" w14:textId="77777777" w:rsidR="000B09A6" w:rsidRDefault="000B09A6" w:rsidP="00530211">
      <w:pPr>
        <w:rPr>
          <w:rFonts w:ascii="Candara" w:eastAsia="Century Gothic" w:hAnsi="Candara"/>
          <w:b/>
          <w:bCs/>
          <w:i/>
          <w:sz w:val="28"/>
          <w:szCs w:val="28"/>
        </w:rPr>
      </w:pPr>
    </w:p>
    <w:p w14:paraId="17135C5A" w14:textId="77777777" w:rsidR="000B09A6" w:rsidRDefault="000B09A6" w:rsidP="00530211">
      <w:pPr>
        <w:rPr>
          <w:rFonts w:ascii="Candara" w:eastAsia="Century Gothic" w:hAnsi="Candara"/>
          <w:b/>
          <w:bCs/>
          <w:i/>
          <w:sz w:val="28"/>
          <w:szCs w:val="28"/>
        </w:rPr>
      </w:pPr>
    </w:p>
    <w:p w14:paraId="62E4A085" w14:textId="77777777" w:rsidR="000B09A6" w:rsidRDefault="000B09A6" w:rsidP="00530211">
      <w:pPr>
        <w:rPr>
          <w:rFonts w:ascii="Candara" w:eastAsia="Century Gothic" w:hAnsi="Candara"/>
          <w:b/>
          <w:bCs/>
          <w:i/>
          <w:sz w:val="28"/>
          <w:szCs w:val="28"/>
        </w:rPr>
      </w:pPr>
    </w:p>
    <w:p w14:paraId="235E576E" w14:textId="77777777" w:rsidR="000B09A6" w:rsidRDefault="000B09A6" w:rsidP="00530211">
      <w:pPr>
        <w:rPr>
          <w:rFonts w:ascii="Candara" w:eastAsia="Century Gothic" w:hAnsi="Candara"/>
          <w:b/>
          <w:bCs/>
          <w:i/>
          <w:sz w:val="28"/>
          <w:szCs w:val="28"/>
        </w:rPr>
      </w:pPr>
    </w:p>
    <w:p w14:paraId="1FF8E59A" w14:textId="77777777" w:rsidR="000B09A6" w:rsidRDefault="000B09A6" w:rsidP="00530211">
      <w:pPr>
        <w:rPr>
          <w:rFonts w:ascii="Candara" w:eastAsia="Century Gothic" w:hAnsi="Candara"/>
          <w:b/>
          <w:bCs/>
          <w:i/>
          <w:sz w:val="28"/>
          <w:szCs w:val="28"/>
        </w:rPr>
      </w:pPr>
    </w:p>
    <w:p w14:paraId="7DA19336" w14:textId="06B4407B" w:rsidR="000B09A6" w:rsidRDefault="000B09A6" w:rsidP="00530211">
      <w:pPr>
        <w:rPr>
          <w:rFonts w:ascii="Candara" w:eastAsia="Century Gothic" w:hAnsi="Candara"/>
          <w:b/>
          <w:bCs/>
          <w:i/>
          <w:sz w:val="28"/>
          <w:szCs w:val="28"/>
        </w:rPr>
      </w:pPr>
    </w:p>
    <w:p w14:paraId="4C1A563F" w14:textId="296B8522" w:rsidR="00623AE1" w:rsidRDefault="00623AE1" w:rsidP="00530211">
      <w:pPr>
        <w:rPr>
          <w:rFonts w:ascii="Candara" w:eastAsia="Century Gothic" w:hAnsi="Candara"/>
          <w:b/>
          <w:bCs/>
          <w:i/>
          <w:sz w:val="28"/>
          <w:szCs w:val="28"/>
        </w:rPr>
      </w:pPr>
    </w:p>
    <w:p w14:paraId="1CDF1F74" w14:textId="36C65E29" w:rsidR="00623AE1" w:rsidRDefault="00623AE1" w:rsidP="00530211">
      <w:pPr>
        <w:rPr>
          <w:rFonts w:ascii="Candara" w:eastAsia="Century Gothic" w:hAnsi="Candara"/>
          <w:b/>
          <w:bCs/>
          <w:i/>
          <w:sz w:val="28"/>
          <w:szCs w:val="28"/>
        </w:rPr>
      </w:pPr>
    </w:p>
    <w:p w14:paraId="73172D7F" w14:textId="77777777" w:rsidR="00623AE1" w:rsidRDefault="00623AE1" w:rsidP="00530211">
      <w:pPr>
        <w:rPr>
          <w:rFonts w:ascii="Candara" w:eastAsia="Century Gothic" w:hAnsi="Candara"/>
          <w:b/>
          <w:bCs/>
          <w:i/>
          <w:sz w:val="28"/>
          <w:szCs w:val="28"/>
        </w:rPr>
      </w:pPr>
      <w:bookmarkStart w:id="2" w:name="_GoBack"/>
      <w:bookmarkEnd w:id="2"/>
    </w:p>
    <w:p w14:paraId="2F243EB5" w14:textId="77777777" w:rsidR="000B09A6" w:rsidRDefault="000B09A6" w:rsidP="00530211">
      <w:pPr>
        <w:rPr>
          <w:rFonts w:ascii="Candara" w:eastAsia="Century Gothic" w:hAnsi="Candara"/>
          <w:b/>
          <w:bCs/>
          <w:i/>
          <w:sz w:val="28"/>
          <w:szCs w:val="28"/>
        </w:rPr>
      </w:pPr>
    </w:p>
    <w:p w14:paraId="6D8F2AC3" w14:textId="15047358" w:rsidR="000B09A6" w:rsidRDefault="000B09A6" w:rsidP="00530211">
      <w:pPr>
        <w:rPr>
          <w:rFonts w:ascii="Candara" w:eastAsia="Century Gothic" w:hAnsi="Candara"/>
          <w:b/>
          <w:bCs/>
          <w:i/>
          <w:sz w:val="28"/>
          <w:szCs w:val="28"/>
        </w:rPr>
      </w:pPr>
    </w:p>
    <w:p w14:paraId="66C9A9EB" w14:textId="77777777" w:rsidR="00BD65AE" w:rsidRDefault="00BD65AE" w:rsidP="00530211">
      <w:pPr>
        <w:rPr>
          <w:rFonts w:ascii="Candara" w:eastAsia="Century Gothic" w:hAnsi="Candara"/>
          <w:b/>
          <w:bCs/>
          <w:i/>
          <w:sz w:val="28"/>
          <w:szCs w:val="28"/>
        </w:rPr>
      </w:pPr>
    </w:p>
    <w:p w14:paraId="477C7267" w14:textId="77777777" w:rsidR="000B09A6" w:rsidRDefault="000B09A6" w:rsidP="00530211">
      <w:pPr>
        <w:rPr>
          <w:rFonts w:ascii="Candara" w:eastAsia="Century Gothic" w:hAnsi="Candara"/>
          <w:b/>
          <w:bCs/>
          <w:i/>
          <w:sz w:val="28"/>
          <w:szCs w:val="28"/>
        </w:rPr>
      </w:pPr>
    </w:p>
    <w:p w14:paraId="33807A44" w14:textId="77777777" w:rsidR="000B09A6" w:rsidRDefault="000B09A6" w:rsidP="00530211">
      <w:pPr>
        <w:rPr>
          <w:rFonts w:ascii="Candara" w:eastAsia="Century Gothic" w:hAnsi="Candara"/>
          <w:b/>
          <w:bCs/>
          <w:i/>
          <w:sz w:val="28"/>
          <w:szCs w:val="28"/>
        </w:rPr>
      </w:pPr>
    </w:p>
    <w:p w14:paraId="2B8F8D75" w14:textId="77777777" w:rsidR="000B09A6" w:rsidRDefault="000B09A6" w:rsidP="00530211">
      <w:pPr>
        <w:rPr>
          <w:rFonts w:ascii="Candara" w:eastAsia="Century Gothic" w:hAnsi="Candara"/>
          <w:b/>
          <w:bCs/>
          <w:i/>
          <w:sz w:val="28"/>
          <w:szCs w:val="28"/>
        </w:rPr>
      </w:pPr>
    </w:p>
    <w:p w14:paraId="57818788" w14:textId="77777777" w:rsidR="000B09A6" w:rsidRDefault="000B09A6" w:rsidP="00530211">
      <w:pPr>
        <w:rPr>
          <w:rFonts w:ascii="Candara" w:eastAsia="Century Gothic" w:hAnsi="Candara"/>
          <w:b/>
          <w:bCs/>
          <w:i/>
          <w:sz w:val="28"/>
          <w:szCs w:val="28"/>
        </w:rPr>
      </w:pPr>
    </w:p>
    <w:p w14:paraId="129C2378" w14:textId="0B2A71E7" w:rsidR="002F6982" w:rsidRPr="000B09A6" w:rsidRDefault="00152602" w:rsidP="00530211">
      <w:pPr>
        <w:rPr>
          <w:rFonts w:ascii="Candara" w:eastAsia="Century Gothic" w:hAnsi="Candara"/>
          <w:b/>
          <w:bCs/>
          <w:i/>
          <w:sz w:val="28"/>
          <w:szCs w:val="28"/>
        </w:rPr>
      </w:pPr>
      <w:r w:rsidRPr="000B09A6">
        <w:rPr>
          <w:rFonts w:ascii="Candara" w:eastAsia="Century Gothic" w:hAnsi="Candara"/>
          <w:b/>
          <w:bCs/>
          <w:i/>
          <w:sz w:val="28"/>
          <w:szCs w:val="28"/>
        </w:rPr>
        <w:t>Πέμπτη</w:t>
      </w:r>
      <w:r w:rsidR="000C4E82" w:rsidRPr="000B09A6">
        <w:rPr>
          <w:rFonts w:ascii="Candara" w:eastAsia="Century Gothic" w:hAnsi="Candara"/>
          <w:b/>
          <w:bCs/>
          <w:i/>
          <w:sz w:val="28"/>
          <w:szCs w:val="28"/>
        </w:rPr>
        <w:t xml:space="preserve"> </w:t>
      </w:r>
      <w:r w:rsidRPr="000B09A6">
        <w:rPr>
          <w:rFonts w:ascii="Candara" w:eastAsia="Century Gothic" w:hAnsi="Candara"/>
          <w:b/>
          <w:bCs/>
          <w:i/>
          <w:sz w:val="28"/>
          <w:szCs w:val="28"/>
        </w:rPr>
        <w:t>28</w:t>
      </w:r>
      <w:r w:rsidR="000C4E82" w:rsidRPr="000B09A6">
        <w:rPr>
          <w:rFonts w:ascii="Candara" w:eastAsia="Century Gothic" w:hAnsi="Candara"/>
          <w:b/>
          <w:bCs/>
          <w:i/>
          <w:sz w:val="28"/>
          <w:szCs w:val="28"/>
        </w:rPr>
        <w:t xml:space="preserve"> Νοεμβρίου</w:t>
      </w:r>
      <w:r w:rsidR="00F17015" w:rsidRPr="000B09A6">
        <w:rPr>
          <w:rFonts w:ascii="Candara" w:eastAsia="Century Gothic" w:hAnsi="Candara"/>
          <w:b/>
          <w:bCs/>
          <w:i/>
          <w:sz w:val="28"/>
          <w:szCs w:val="28"/>
        </w:rPr>
        <w:t xml:space="preserve"> 201</w:t>
      </w:r>
      <w:r w:rsidRPr="000B09A6">
        <w:rPr>
          <w:rFonts w:ascii="Candara" w:eastAsia="Century Gothic" w:hAnsi="Candara"/>
          <w:b/>
          <w:bCs/>
          <w:i/>
          <w:sz w:val="28"/>
          <w:szCs w:val="28"/>
        </w:rPr>
        <w:t>9</w:t>
      </w:r>
    </w:p>
    <w:p w14:paraId="78A48E85" w14:textId="77777777" w:rsidR="00C534FD" w:rsidRPr="000B09A6" w:rsidRDefault="00C534FD" w:rsidP="00530211">
      <w:pPr>
        <w:rPr>
          <w:rFonts w:eastAsia="Century Gothic"/>
          <w:i/>
        </w:rPr>
      </w:pPr>
    </w:p>
    <w:tbl>
      <w:tblPr>
        <w:tblStyle w:val="TableGrid"/>
        <w:tblW w:w="10632" w:type="dxa"/>
        <w:tblInd w:w="-709" w:type="dxa"/>
        <w:tblLook w:val="04A0" w:firstRow="1" w:lastRow="0" w:firstColumn="1" w:lastColumn="0" w:noHBand="0" w:noVBand="1"/>
      </w:tblPr>
      <w:tblGrid>
        <w:gridCol w:w="1702"/>
        <w:gridCol w:w="4247"/>
        <w:gridCol w:w="1418"/>
        <w:gridCol w:w="3265"/>
      </w:tblGrid>
      <w:tr w:rsidR="009A5AD6" w:rsidRPr="000B09A6" w14:paraId="776C3052" w14:textId="77777777" w:rsidTr="00530211">
        <w:tc>
          <w:tcPr>
            <w:tcW w:w="1702" w:type="dxa"/>
            <w:tcBorders>
              <w:top w:val="nil"/>
              <w:left w:val="nil"/>
              <w:bottom w:val="nil"/>
              <w:right w:val="nil"/>
            </w:tcBorders>
          </w:tcPr>
          <w:p w14:paraId="04CBAE75" w14:textId="7ADDB98B" w:rsidR="009A5AD6" w:rsidRPr="000B09A6" w:rsidRDefault="007113C1" w:rsidP="009A5AD6">
            <w:pPr>
              <w:rPr>
                <w:rFonts w:ascii="Candara" w:hAnsi="Candara" w:cstheme="majorHAnsi"/>
                <w:b/>
              </w:rPr>
            </w:pPr>
            <w:r w:rsidRPr="000B09A6">
              <w:rPr>
                <w:rFonts w:ascii="Candara" w:hAnsi="Candara" w:cstheme="majorHAnsi"/>
                <w:b/>
              </w:rPr>
              <w:t>0</w:t>
            </w:r>
            <w:r w:rsidR="009A5AD6" w:rsidRPr="000B09A6">
              <w:rPr>
                <w:rFonts w:ascii="Candara" w:hAnsi="Candara" w:cstheme="majorHAnsi"/>
                <w:b/>
              </w:rPr>
              <w:t>8.15</w:t>
            </w:r>
          </w:p>
        </w:tc>
        <w:tc>
          <w:tcPr>
            <w:tcW w:w="8930" w:type="dxa"/>
            <w:gridSpan w:val="3"/>
            <w:tcBorders>
              <w:top w:val="nil"/>
              <w:left w:val="nil"/>
              <w:bottom w:val="nil"/>
              <w:right w:val="nil"/>
            </w:tcBorders>
          </w:tcPr>
          <w:p w14:paraId="4FA0CA9E" w14:textId="53DF5F2F" w:rsidR="009A5AD6" w:rsidRPr="000B09A6" w:rsidRDefault="009A5AD6" w:rsidP="009A5AD6">
            <w:pPr>
              <w:rPr>
                <w:rFonts w:ascii="Candara" w:hAnsi="Candara" w:cstheme="majorHAnsi"/>
                <w:i/>
              </w:rPr>
            </w:pPr>
            <w:r w:rsidRPr="000B09A6">
              <w:rPr>
                <w:rFonts w:ascii="Candara" w:hAnsi="Candara" w:cstheme="majorHAnsi"/>
                <w:i/>
              </w:rPr>
              <w:t>Συνάντηση των σχολείων στ</w:t>
            </w:r>
            <w:r w:rsidR="00152602" w:rsidRPr="000B09A6">
              <w:rPr>
                <w:rFonts w:ascii="Candara" w:hAnsi="Candara" w:cstheme="majorHAnsi"/>
                <w:i/>
              </w:rPr>
              <w:t>ην</w:t>
            </w:r>
            <w:r w:rsidRPr="000B09A6">
              <w:rPr>
                <w:rFonts w:ascii="Candara" w:hAnsi="Candara" w:cstheme="majorHAnsi"/>
                <w:i/>
              </w:rPr>
              <w:t xml:space="preserve"> </w:t>
            </w:r>
            <w:r w:rsidR="00152602" w:rsidRPr="000B09A6">
              <w:rPr>
                <w:rFonts w:ascii="Candara" w:hAnsi="Candara" w:cstheme="majorHAnsi"/>
                <w:i/>
              </w:rPr>
              <w:t xml:space="preserve">είσοδο </w:t>
            </w:r>
            <w:r w:rsidRPr="000B09A6">
              <w:rPr>
                <w:rFonts w:ascii="Candara" w:hAnsi="Candara" w:cstheme="majorHAnsi"/>
                <w:i/>
              </w:rPr>
              <w:t>τ</w:t>
            </w:r>
            <w:r w:rsidR="00152602" w:rsidRPr="000B09A6">
              <w:rPr>
                <w:rFonts w:ascii="Candara" w:hAnsi="Candara" w:cstheme="majorHAnsi"/>
                <w:i/>
              </w:rPr>
              <w:t>ου</w:t>
            </w:r>
            <w:r w:rsidRPr="000B09A6">
              <w:rPr>
                <w:rFonts w:ascii="Candara" w:hAnsi="Candara" w:cstheme="majorHAnsi"/>
                <w:i/>
              </w:rPr>
              <w:t xml:space="preserve"> ξενοδοχεί</w:t>
            </w:r>
            <w:r w:rsidR="00152602" w:rsidRPr="000B09A6">
              <w:rPr>
                <w:rFonts w:ascii="Candara" w:hAnsi="Candara" w:cstheme="majorHAnsi"/>
                <w:i/>
              </w:rPr>
              <w:t xml:space="preserve">ου </w:t>
            </w:r>
            <w:r w:rsidRPr="000B09A6">
              <w:rPr>
                <w:rFonts w:ascii="Candara" w:hAnsi="Candara" w:cstheme="majorHAnsi"/>
                <w:i/>
              </w:rPr>
              <w:t xml:space="preserve">για τη μετακίνηση προς το </w:t>
            </w:r>
            <w:proofErr w:type="spellStart"/>
            <w:r w:rsidRPr="000B09A6">
              <w:rPr>
                <w:rFonts w:ascii="Candara" w:hAnsi="Candara" w:cstheme="majorHAnsi"/>
                <w:i/>
              </w:rPr>
              <w:t>Μαράσλειο</w:t>
            </w:r>
            <w:proofErr w:type="spellEnd"/>
            <w:r w:rsidRPr="000B09A6">
              <w:rPr>
                <w:rFonts w:ascii="Candara" w:hAnsi="Candara" w:cstheme="majorHAnsi"/>
                <w:i/>
              </w:rPr>
              <w:t xml:space="preserve"> Διδασκαλείο με λεωφορεία.</w:t>
            </w:r>
            <w:r w:rsidRPr="000B09A6">
              <w:rPr>
                <w:rFonts w:ascii="Candara" w:hAnsi="Candara" w:cstheme="majorHAnsi"/>
              </w:rPr>
              <w:t xml:space="preserve"> </w:t>
            </w:r>
            <w:r w:rsidRPr="000B09A6">
              <w:rPr>
                <w:rFonts w:ascii="Candara" w:hAnsi="Candara" w:cstheme="majorHAnsi"/>
                <w:i/>
              </w:rPr>
              <w:t xml:space="preserve">Στο σημείο συνάντησης θα βρίσκονται </w:t>
            </w:r>
            <w:r w:rsidR="007113C1" w:rsidRPr="000B09A6">
              <w:rPr>
                <w:rFonts w:ascii="Candara" w:hAnsi="Candara" w:cstheme="majorHAnsi"/>
                <w:i/>
              </w:rPr>
              <w:t>εκπρόσωποι της</w:t>
            </w:r>
            <w:r w:rsidRPr="000B09A6">
              <w:rPr>
                <w:rFonts w:ascii="Candara" w:hAnsi="Candara" w:cstheme="majorHAnsi"/>
                <w:i/>
              </w:rPr>
              <w:t xml:space="preserve"> Οργανωτική</w:t>
            </w:r>
            <w:r w:rsidR="007113C1" w:rsidRPr="000B09A6">
              <w:rPr>
                <w:rFonts w:ascii="Candara" w:hAnsi="Candara" w:cstheme="majorHAnsi"/>
                <w:i/>
              </w:rPr>
              <w:t>ς</w:t>
            </w:r>
            <w:r w:rsidRPr="000B09A6">
              <w:rPr>
                <w:rFonts w:ascii="Candara" w:hAnsi="Candara" w:cstheme="majorHAnsi"/>
                <w:i/>
              </w:rPr>
              <w:t xml:space="preserve"> Ομάδα</w:t>
            </w:r>
            <w:r w:rsidR="007113C1" w:rsidRPr="000B09A6">
              <w:rPr>
                <w:rFonts w:ascii="Candara" w:hAnsi="Candara" w:cstheme="majorHAnsi"/>
                <w:i/>
              </w:rPr>
              <w:t>ς</w:t>
            </w:r>
            <w:r w:rsidRPr="000B09A6">
              <w:rPr>
                <w:rFonts w:ascii="Candara" w:hAnsi="Candara" w:cstheme="majorHAnsi"/>
                <w:i/>
              </w:rPr>
              <w:t xml:space="preserve"> για να διευκολύνουν τη διαδικασία</w:t>
            </w:r>
            <w:r w:rsidR="00152602" w:rsidRPr="000B09A6">
              <w:rPr>
                <w:rFonts w:ascii="Candara" w:hAnsi="Candara" w:cstheme="majorHAnsi"/>
                <w:i/>
              </w:rPr>
              <w:t>.</w:t>
            </w:r>
          </w:p>
          <w:p w14:paraId="3C28770E" w14:textId="31C437E3" w:rsidR="000F3F62" w:rsidRPr="000B09A6" w:rsidRDefault="000F3F62" w:rsidP="009A5AD6">
            <w:pPr>
              <w:rPr>
                <w:rFonts w:ascii="Candara" w:hAnsi="Candara" w:cstheme="majorHAnsi"/>
                <w:b/>
              </w:rPr>
            </w:pPr>
          </w:p>
        </w:tc>
      </w:tr>
      <w:tr w:rsidR="009A5AD6" w:rsidRPr="000B09A6" w14:paraId="4827E29D" w14:textId="77777777" w:rsidTr="003A42E0">
        <w:trPr>
          <w:trHeight w:val="1635"/>
        </w:trPr>
        <w:tc>
          <w:tcPr>
            <w:tcW w:w="1702" w:type="dxa"/>
            <w:tcBorders>
              <w:top w:val="nil"/>
              <w:left w:val="nil"/>
              <w:bottom w:val="nil"/>
              <w:right w:val="nil"/>
            </w:tcBorders>
          </w:tcPr>
          <w:p w14:paraId="728BB08E" w14:textId="2724147D" w:rsidR="009A5AD6" w:rsidRPr="000B09A6" w:rsidRDefault="007113C1" w:rsidP="009A5AD6">
            <w:pPr>
              <w:rPr>
                <w:rFonts w:ascii="Candara" w:hAnsi="Candara" w:cstheme="majorHAnsi"/>
                <w:b/>
              </w:rPr>
            </w:pPr>
            <w:r w:rsidRPr="000B09A6">
              <w:rPr>
                <w:rFonts w:ascii="Candara" w:hAnsi="Candara" w:cstheme="majorHAnsi"/>
                <w:b/>
              </w:rPr>
              <w:t>0</w:t>
            </w:r>
            <w:r w:rsidR="009A5AD6" w:rsidRPr="000B09A6">
              <w:rPr>
                <w:rFonts w:ascii="Candara" w:hAnsi="Candara" w:cstheme="majorHAnsi"/>
                <w:b/>
              </w:rPr>
              <w:t>8.30</w:t>
            </w:r>
          </w:p>
        </w:tc>
        <w:tc>
          <w:tcPr>
            <w:tcW w:w="8930" w:type="dxa"/>
            <w:gridSpan w:val="3"/>
            <w:tcBorders>
              <w:top w:val="nil"/>
              <w:left w:val="nil"/>
              <w:bottom w:val="nil"/>
              <w:right w:val="nil"/>
            </w:tcBorders>
          </w:tcPr>
          <w:p w14:paraId="191C50A7" w14:textId="77777777" w:rsidR="009A5AD6" w:rsidRPr="000B09A6" w:rsidRDefault="009A5AD6" w:rsidP="009A5AD6">
            <w:pPr>
              <w:rPr>
                <w:rFonts w:ascii="Candara" w:hAnsi="Candara" w:cstheme="majorHAnsi"/>
                <w:i/>
              </w:rPr>
            </w:pPr>
            <w:r w:rsidRPr="000B09A6">
              <w:rPr>
                <w:rFonts w:ascii="Candara" w:hAnsi="Candara" w:cstheme="majorHAnsi"/>
                <w:i/>
              </w:rPr>
              <w:t xml:space="preserve">Αναχώρηση για το </w:t>
            </w:r>
            <w:hyperlink r:id="rId17" w:history="1">
              <w:proofErr w:type="spellStart"/>
              <w:r w:rsidRPr="000B09A6">
                <w:rPr>
                  <w:rStyle w:val="Hyperlink"/>
                  <w:rFonts w:ascii="Candara" w:hAnsi="Candara" w:cstheme="majorHAnsi"/>
                  <w:i/>
                </w:rPr>
                <w:t>Μαράσλειο</w:t>
              </w:r>
              <w:proofErr w:type="spellEnd"/>
              <w:r w:rsidRPr="000B09A6">
                <w:rPr>
                  <w:rStyle w:val="Hyperlink"/>
                  <w:rFonts w:ascii="Candara" w:hAnsi="Candara" w:cstheme="majorHAnsi"/>
                  <w:i/>
                </w:rPr>
                <w:t xml:space="preserve"> Διδασκαλείο </w:t>
              </w:r>
            </w:hyperlink>
            <w:r w:rsidRPr="000B09A6">
              <w:rPr>
                <w:rFonts w:ascii="Candara" w:hAnsi="Candara"/>
                <w:i/>
                <w:color w:val="222222"/>
                <w:shd w:val="clear" w:color="auto" w:fill="FFFFFF"/>
              </w:rPr>
              <w:t xml:space="preserve"> </w:t>
            </w:r>
            <w:r w:rsidRPr="000B09A6">
              <w:rPr>
                <w:rFonts w:ascii="Candara" w:hAnsi="Candara" w:cstheme="majorHAnsi"/>
                <w:i/>
              </w:rPr>
              <w:t>Μαρασλή 4, Αθήνα</w:t>
            </w:r>
          </w:p>
          <w:p w14:paraId="228FABBC" w14:textId="77777777" w:rsidR="009A5AD6" w:rsidRPr="000B09A6" w:rsidRDefault="009A5AD6" w:rsidP="009A5AD6">
            <w:pPr>
              <w:rPr>
                <w:rFonts w:ascii="Candara" w:hAnsi="Candara" w:cstheme="majorHAnsi"/>
                <w:i/>
              </w:rPr>
            </w:pPr>
            <w:r w:rsidRPr="000B09A6">
              <w:rPr>
                <w:rFonts w:ascii="Candara" w:hAnsi="Candara" w:cstheme="majorHAnsi"/>
                <w:i/>
              </w:rPr>
              <w:t xml:space="preserve">Στην αίθουσα Α1 θα συνεδριάσει η Ευρωπαϊκή Επιτροπή. </w:t>
            </w:r>
          </w:p>
          <w:p w14:paraId="5281B63F" w14:textId="77777777" w:rsidR="00D23D12" w:rsidRPr="000B09A6" w:rsidRDefault="009A5AD6" w:rsidP="009A5AD6">
            <w:pPr>
              <w:rPr>
                <w:rFonts w:ascii="Candara" w:hAnsi="Candara" w:cstheme="majorHAnsi"/>
                <w:i/>
              </w:rPr>
            </w:pPr>
            <w:r w:rsidRPr="000B09A6">
              <w:rPr>
                <w:rFonts w:ascii="Candara" w:hAnsi="Candara" w:cstheme="majorHAnsi"/>
                <w:i/>
              </w:rPr>
              <w:t xml:space="preserve">Στην αίθουσα Α2 θα συνεδριάσει το Συμβούλιο Εξωτερικών Υποθέσεων. </w:t>
            </w:r>
          </w:p>
          <w:p w14:paraId="54D6AE8C" w14:textId="3E398CC0" w:rsidR="009A5AD6" w:rsidRPr="000B09A6" w:rsidRDefault="009A5AD6" w:rsidP="009A5AD6">
            <w:pPr>
              <w:rPr>
                <w:rFonts w:ascii="Candara" w:hAnsi="Candara" w:cstheme="majorHAnsi"/>
                <w:i/>
              </w:rPr>
            </w:pPr>
            <w:r w:rsidRPr="000B09A6">
              <w:rPr>
                <w:rFonts w:ascii="Candara" w:hAnsi="Candara" w:cstheme="majorHAnsi"/>
                <w:i/>
              </w:rPr>
              <w:t xml:space="preserve">Η </w:t>
            </w:r>
            <w:r w:rsidR="000B09A6" w:rsidRPr="000B09A6">
              <w:rPr>
                <w:rFonts w:ascii="Candara" w:hAnsi="Candara" w:cstheme="majorHAnsi"/>
                <w:i/>
              </w:rPr>
              <w:t>α</w:t>
            </w:r>
            <w:r w:rsidRPr="000B09A6">
              <w:rPr>
                <w:rFonts w:ascii="Candara" w:hAnsi="Candara" w:cstheme="majorHAnsi"/>
                <w:i/>
              </w:rPr>
              <w:t>ίθουσα Α3 θα είναι το Γραφείο Τύπου για τους δημοσιογράφους</w:t>
            </w:r>
          </w:p>
          <w:p w14:paraId="260926F2" w14:textId="10A751E2" w:rsidR="000F3F62" w:rsidRPr="000B09A6" w:rsidRDefault="000B09A6" w:rsidP="009A5AD6">
            <w:pPr>
              <w:rPr>
                <w:rFonts w:ascii="Candara" w:hAnsi="Candara" w:cstheme="majorHAnsi"/>
                <w:b/>
              </w:rPr>
            </w:pPr>
            <w:r w:rsidRPr="000B09A6">
              <w:rPr>
                <w:rFonts w:ascii="Candara" w:hAnsi="Candara" w:cstheme="majorHAnsi"/>
                <w:i/>
              </w:rPr>
              <w:t>Οι καθηγητές θα συναντηθούν στην αίθουσα Α5</w:t>
            </w:r>
          </w:p>
        </w:tc>
      </w:tr>
      <w:tr w:rsidR="00D23D12" w:rsidRPr="000B09A6" w14:paraId="4CAB7A38" w14:textId="77777777" w:rsidTr="00530211">
        <w:tc>
          <w:tcPr>
            <w:tcW w:w="5949" w:type="dxa"/>
            <w:gridSpan w:val="2"/>
            <w:tcBorders>
              <w:top w:val="nil"/>
              <w:left w:val="nil"/>
              <w:bottom w:val="nil"/>
              <w:right w:val="single" w:sz="4" w:space="0" w:color="auto"/>
            </w:tcBorders>
          </w:tcPr>
          <w:p w14:paraId="30138E6A" w14:textId="77777777" w:rsidR="000F3F62" w:rsidRPr="000B09A6" w:rsidRDefault="000F3F62" w:rsidP="00D23D12">
            <w:pPr>
              <w:jc w:val="center"/>
              <w:rPr>
                <w:rFonts w:ascii="Candara" w:hAnsi="Candara" w:cstheme="majorHAnsi"/>
                <w:b/>
              </w:rPr>
            </w:pPr>
            <w:bookmarkStart w:id="3" w:name="_Hlk530649200"/>
          </w:p>
          <w:p w14:paraId="1A4AFC88" w14:textId="77777777" w:rsidR="00D23D12" w:rsidRPr="000B09A6" w:rsidRDefault="00D23D12" w:rsidP="00D23D12">
            <w:pPr>
              <w:jc w:val="center"/>
              <w:rPr>
                <w:rFonts w:ascii="Candara" w:hAnsi="Candara" w:cstheme="majorHAnsi"/>
                <w:b/>
              </w:rPr>
            </w:pPr>
            <w:r w:rsidRPr="000B09A6">
              <w:rPr>
                <w:rFonts w:ascii="Candara" w:hAnsi="Candara" w:cstheme="majorHAnsi"/>
                <w:b/>
              </w:rPr>
              <w:t>ΠΡΟΓΡΑΜΜΑ ΓΙΑ ΤΟΥΣ ΜΑΘΗΤΕΣ</w:t>
            </w:r>
          </w:p>
          <w:p w14:paraId="64B8120D" w14:textId="661A4EB9" w:rsidR="00604890" w:rsidRPr="000B09A6" w:rsidRDefault="00604890" w:rsidP="00D23D12">
            <w:pPr>
              <w:jc w:val="center"/>
              <w:rPr>
                <w:rFonts w:ascii="Candara" w:hAnsi="Candara" w:cstheme="majorHAnsi"/>
                <w:b/>
                <w:lang w:val="en-US"/>
              </w:rPr>
            </w:pPr>
          </w:p>
        </w:tc>
        <w:tc>
          <w:tcPr>
            <w:tcW w:w="4683" w:type="dxa"/>
            <w:gridSpan w:val="2"/>
            <w:tcBorders>
              <w:top w:val="single" w:sz="4" w:space="0" w:color="auto"/>
              <w:left w:val="single" w:sz="4" w:space="0" w:color="auto"/>
              <w:bottom w:val="nil"/>
              <w:right w:val="single" w:sz="4" w:space="0" w:color="auto"/>
            </w:tcBorders>
          </w:tcPr>
          <w:p w14:paraId="0EEA46D1" w14:textId="40BB2CA1" w:rsidR="00D23D12" w:rsidRPr="000B09A6" w:rsidRDefault="00D23D12" w:rsidP="004002FD">
            <w:pPr>
              <w:jc w:val="center"/>
              <w:rPr>
                <w:rFonts w:ascii="Candara" w:hAnsi="Candara" w:cstheme="majorHAnsi"/>
                <w:b/>
              </w:rPr>
            </w:pPr>
            <w:r w:rsidRPr="000B09A6">
              <w:rPr>
                <w:rFonts w:ascii="Candara" w:hAnsi="Candara" w:cstheme="majorHAnsi"/>
                <w:b/>
              </w:rPr>
              <w:t>ΠΑΡΑΛΛΗΛΟ ΠΡΟΓΡΑΜΜΑ ΓΙΑ ΤΟΥΣ ΚΑΘΗΓΗΤΕΣ</w:t>
            </w:r>
          </w:p>
        </w:tc>
      </w:tr>
      <w:tr w:rsidR="000F3F62" w:rsidRPr="000B09A6" w14:paraId="2B27B679" w14:textId="77777777" w:rsidTr="00530211">
        <w:trPr>
          <w:trHeight w:val="705"/>
        </w:trPr>
        <w:tc>
          <w:tcPr>
            <w:tcW w:w="1702" w:type="dxa"/>
            <w:vMerge w:val="restart"/>
            <w:tcBorders>
              <w:top w:val="nil"/>
              <w:left w:val="nil"/>
              <w:bottom w:val="nil"/>
              <w:right w:val="nil"/>
            </w:tcBorders>
          </w:tcPr>
          <w:p w14:paraId="20C6E3F7" w14:textId="2E32D727" w:rsidR="000F3F62" w:rsidRPr="000B09A6" w:rsidRDefault="007113C1" w:rsidP="009A5AD6">
            <w:pPr>
              <w:rPr>
                <w:rFonts w:ascii="Candara" w:hAnsi="Candara" w:cstheme="majorHAnsi"/>
                <w:b/>
              </w:rPr>
            </w:pPr>
            <w:r w:rsidRPr="000B09A6">
              <w:rPr>
                <w:rFonts w:ascii="Candara" w:hAnsi="Candara" w:cstheme="majorHAnsi"/>
                <w:b/>
              </w:rPr>
              <w:t>0</w:t>
            </w:r>
            <w:r w:rsidR="000F3F62" w:rsidRPr="000B09A6">
              <w:rPr>
                <w:rFonts w:ascii="Candara" w:hAnsi="Candara" w:cstheme="majorHAnsi"/>
                <w:b/>
              </w:rPr>
              <w:t>9.00-11.00</w:t>
            </w:r>
          </w:p>
        </w:tc>
        <w:tc>
          <w:tcPr>
            <w:tcW w:w="4247" w:type="dxa"/>
            <w:vMerge w:val="restart"/>
            <w:tcBorders>
              <w:top w:val="nil"/>
              <w:left w:val="nil"/>
              <w:bottom w:val="nil"/>
              <w:right w:val="single" w:sz="4" w:space="0" w:color="auto"/>
            </w:tcBorders>
          </w:tcPr>
          <w:p w14:paraId="4B50D0CA" w14:textId="77777777" w:rsidR="000F3F62" w:rsidRPr="000B09A6" w:rsidRDefault="000F3F62" w:rsidP="00604890">
            <w:pPr>
              <w:jc w:val="both"/>
              <w:rPr>
                <w:rFonts w:ascii="Candara" w:hAnsi="Candara" w:cstheme="majorHAnsi"/>
                <w:b/>
              </w:rPr>
            </w:pPr>
            <w:r w:rsidRPr="000B09A6">
              <w:rPr>
                <w:rFonts w:ascii="Candara" w:hAnsi="Candara" w:cstheme="majorHAnsi"/>
                <w:b/>
              </w:rPr>
              <w:t>Έναρξη της προσομοίωσης</w:t>
            </w:r>
          </w:p>
          <w:p w14:paraId="09244A3C" w14:textId="371EADCF" w:rsidR="000F3F62" w:rsidRPr="000B09A6" w:rsidRDefault="000F3F62" w:rsidP="00604890">
            <w:pPr>
              <w:jc w:val="both"/>
              <w:rPr>
                <w:rFonts w:ascii="Candara" w:hAnsi="Candara" w:cstheme="majorHAnsi"/>
                <w:i/>
                <w:color w:val="000000" w:themeColor="text1"/>
              </w:rPr>
            </w:pPr>
            <w:r w:rsidRPr="000B09A6">
              <w:rPr>
                <w:rFonts w:ascii="Candara" w:hAnsi="Candara" w:cstheme="majorHAnsi"/>
                <w:i/>
                <w:color w:val="000000" w:themeColor="text1"/>
              </w:rPr>
              <w:t>Οι μαθητές θα συνέλθουν στα δύο όργανα (Ευρωπαϊκή Επιτροπή και Συμβούλιο Εξωτερικών Υποθέσεων), θα συζητήσουν και θα διαπραγματευτούν μέτρα για τη διαχείριση του προσφυγικού ζητήματος. Στόχος είναι, στο τέλος της ημέρας, να καταλήξουν σε δύο κείμενα, ένα ανακοινωθέν της Ευρωπαϊκής Επιτροπής και μία απόφαση του Συμβουλίου Εξωτερικών Υποθέσεων. Παράλληλα, θα τεθεί υπ</w:t>
            </w:r>
            <w:r w:rsidR="00152602" w:rsidRPr="000B09A6">
              <w:rPr>
                <w:rFonts w:ascii="Candara" w:hAnsi="Candara" w:cstheme="majorHAnsi"/>
                <w:i/>
                <w:color w:val="000000" w:themeColor="text1"/>
              </w:rPr>
              <w:t xml:space="preserve">’ </w:t>
            </w:r>
            <w:proofErr w:type="spellStart"/>
            <w:r w:rsidR="00152602" w:rsidRPr="000B09A6">
              <w:rPr>
                <w:rFonts w:ascii="Candara" w:hAnsi="Candara" w:cstheme="majorHAnsi"/>
                <w:i/>
                <w:color w:val="000000" w:themeColor="text1"/>
              </w:rPr>
              <w:t>όψιν</w:t>
            </w:r>
            <w:proofErr w:type="spellEnd"/>
            <w:r w:rsidRPr="000B09A6">
              <w:rPr>
                <w:rFonts w:ascii="Candara" w:hAnsi="Candara" w:cstheme="majorHAnsi"/>
                <w:i/>
                <w:color w:val="000000" w:themeColor="text1"/>
              </w:rPr>
              <w:t xml:space="preserve"> τους μια κρίση (το περιεχόμενο της οποίας δεν γνωρίζουν εκ των προτέρων), την οποία θα κληθούν να συζητήσουν και να προτείνουν λύσεις για τη διαχείρισή </w:t>
            </w:r>
            <w:r w:rsidR="00152602" w:rsidRPr="000B09A6">
              <w:rPr>
                <w:rFonts w:ascii="Candara" w:hAnsi="Candara" w:cstheme="majorHAnsi"/>
                <w:i/>
                <w:color w:val="000000" w:themeColor="text1"/>
              </w:rPr>
              <w:t>της.</w:t>
            </w:r>
          </w:p>
        </w:tc>
        <w:tc>
          <w:tcPr>
            <w:tcW w:w="4683" w:type="dxa"/>
            <w:gridSpan w:val="2"/>
            <w:tcBorders>
              <w:top w:val="nil"/>
              <w:left w:val="single" w:sz="4" w:space="0" w:color="auto"/>
              <w:bottom w:val="nil"/>
              <w:right w:val="single" w:sz="4" w:space="0" w:color="auto"/>
            </w:tcBorders>
            <w:vAlign w:val="center"/>
          </w:tcPr>
          <w:p w14:paraId="56C3A898" w14:textId="4FA9A05F" w:rsidR="000F3F62" w:rsidRPr="000B09A6" w:rsidRDefault="000F3F62" w:rsidP="00C26407">
            <w:pPr>
              <w:jc w:val="center"/>
              <w:rPr>
                <w:rFonts w:ascii="Candara" w:hAnsi="Candara" w:cstheme="majorHAnsi"/>
                <w:b/>
              </w:rPr>
            </w:pPr>
            <w:r w:rsidRPr="000B09A6">
              <w:rPr>
                <w:rFonts w:ascii="Candara" w:hAnsi="Candara" w:cstheme="majorHAnsi"/>
                <w:i/>
              </w:rPr>
              <w:t>(</w:t>
            </w:r>
            <w:proofErr w:type="spellStart"/>
            <w:r w:rsidRPr="000B09A6">
              <w:rPr>
                <w:rFonts w:ascii="Candara" w:hAnsi="Candara" w:cstheme="majorHAnsi"/>
                <w:i/>
              </w:rPr>
              <w:t>Aίθουσα</w:t>
            </w:r>
            <w:proofErr w:type="spellEnd"/>
            <w:r w:rsidRPr="000B09A6">
              <w:rPr>
                <w:rFonts w:ascii="Candara" w:hAnsi="Candara" w:cstheme="majorHAnsi"/>
                <w:i/>
              </w:rPr>
              <w:t xml:space="preserve"> </w:t>
            </w:r>
            <w:r w:rsidRPr="000B09A6">
              <w:rPr>
                <w:rFonts w:ascii="Candara" w:hAnsi="Candara" w:cstheme="majorHAnsi"/>
                <w:i/>
                <w:lang w:val="en-US"/>
              </w:rPr>
              <w:t>A</w:t>
            </w:r>
            <w:r w:rsidRPr="000B09A6">
              <w:rPr>
                <w:rFonts w:ascii="Candara" w:hAnsi="Candara" w:cstheme="majorHAnsi"/>
                <w:i/>
              </w:rPr>
              <w:t xml:space="preserve">5, </w:t>
            </w:r>
            <w:proofErr w:type="spellStart"/>
            <w:r w:rsidRPr="000B09A6">
              <w:rPr>
                <w:rFonts w:ascii="Candara" w:hAnsi="Candara" w:cstheme="majorHAnsi"/>
                <w:i/>
              </w:rPr>
              <w:t>Μαράσλειο</w:t>
            </w:r>
            <w:proofErr w:type="spellEnd"/>
            <w:r w:rsidRPr="000B09A6">
              <w:rPr>
                <w:rFonts w:ascii="Candara" w:hAnsi="Candara" w:cstheme="majorHAnsi"/>
                <w:i/>
              </w:rPr>
              <w:t xml:space="preserve"> Διδασκαλείο)</w:t>
            </w:r>
          </w:p>
        </w:tc>
      </w:tr>
      <w:tr w:rsidR="00D1248A" w:rsidRPr="000B09A6" w14:paraId="76DEE370" w14:textId="77777777" w:rsidTr="00530211">
        <w:trPr>
          <w:trHeight w:val="870"/>
        </w:trPr>
        <w:tc>
          <w:tcPr>
            <w:tcW w:w="1702" w:type="dxa"/>
            <w:vMerge/>
            <w:tcBorders>
              <w:top w:val="nil"/>
              <w:left w:val="nil"/>
              <w:bottom w:val="nil"/>
              <w:right w:val="nil"/>
            </w:tcBorders>
          </w:tcPr>
          <w:p w14:paraId="3230ADE1" w14:textId="77777777" w:rsidR="00D1248A" w:rsidRPr="000B09A6" w:rsidRDefault="00D1248A" w:rsidP="00D1248A">
            <w:pPr>
              <w:rPr>
                <w:rFonts w:ascii="Candara" w:hAnsi="Candara" w:cstheme="majorHAnsi"/>
                <w:b/>
              </w:rPr>
            </w:pPr>
          </w:p>
        </w:tc>
        <w:tc>
          <w:tcPr>
            <w:tcW w:w="4247" w:type="dxa"/>
            <w:vMerge/>
            <w:tcBorders>
              <w:top w:val="nil"/>
              <w:left w:val="nil"/>
              <w:bottom w:val="nil"/>
              <w:right w:val="single" w:sz="4" w:space="0" w:color="auto"/>
            </w:tcBorders>
          </w:tcPr>
          <w:p w14:paraId="108B4E1C" w14:textId="77777777" w:rsidR="00D1248A" w:rsidRPr="000B09A6" w:rsidRDefault="00D1248A" w:rsidP="00D1248A">
            <w:pPr>
              <w:rPr>
                <w:rFonts w:ascii="Candara" w:hAnsi="Candara" w:cstheme="majorHAnsi"/>
                <w:b/>
              </w:rPr>
            </w:pPr>
          </w:p>
        </w:tc>
        <w:tc>
          <w:tcPr>
            <w:tcW w:w="1418" w:type="dxa"/>
            <w:tcBorders>
              <w:top w:val="nil"/>
              <w:left w:val="single" w:sz="4" w:space="0" w:color="auto"/>
              <w:bottom w:val="nil"/>
              <w:right w:val="nil"/>
            </w:tcBorders>
          </w:tcPr>
          <w:p w14:paraId="15C6E96B" w14:textId="35A868C5" w:rsidR="00D1248A" w:rsidRPr="000B09A6" w:rsidRDefault="00D1248A" w:rsidP="00D1248A">
            <w:pPr>
              <w:rPr>
                <w:rFonts w:ascii="Candara" w:hAnsi="Candara" w:cstheme="majorHAnsi"/>
                <w:b/>
                <w:lang w:val="en-US"/>
              </w:rPr>
            </w:pPr>
            <w:r w:rsidRPr="000B09A6">
              <w:rPr>
                <w:rFonts w:ascii="Candara" w:hAnsi="Candara" w:cstheme="majorHAnsi"/>
                <w:b/>
              </w:rPr>
              <w:t>09.30-10.</w:t>
            </w:r>
            <w:r w:rsidR="00060BBE" w:rsidRPr="000B09A6">
              <w:rPr>
                <w:rFonts w:ascii="Candara" w:hAnsi="Candara" w:cstheme="majorHAnsi"/>
                <w:b/>
              </w:rPr>
              <w:t>15</w:t>
            </w:r>
          </w:p>
          <w:p w14:paraId="4B403295" w14:textId="77777777" w:rsidR="00D1248A" w:rsidRPr="000B09A6" w:rsidRDefault="00D1248A" w:rsidP="00D1248A">
            <w:pPr>
              <w:rPr>
                <w:rFonts w:ascii="Candara" w:hAnsi="Candara" w:cstheme="majorHAnsi"/>
                <w:b/>
              </w:rPr>
            </w:pPr>
          </w:p>
        </w:tc>
        <w:tc>
          <w:tcPr>
            <w:tcW w:w="3265" w:type="dxa"/>
            <w:tcBorders>
              <w:top w:val="nil"/>
              <w:left w:val="nil"/>
              <w:bottom w:val="nil"/>
              <w:right w:val="single" w:sz="4" w:space="0" w:color="auto"/>
            </w:tcBorders>
          </w:tcPr>
          <w:p w14:paraId="4E0DC5AD" w14:textId="77777777" w:rsidR="00060BBE" w:rsidRPr="000B09A6" w:rsidRDefault="00060BBE" w:rsidP="00060BBE">
            <w:pPr>
              <w:rPr>
                <w:rFonts w:ascii="Candara" w:hAnsi="Candara" w:cstheme="majorHAnsi"/>
                <w:b/>
              </w:rPr>
            </w:pPr>
            <w:r w:rsidRPr="000B09A6">
              <w:rPr>
                <w:rFonts w:ascii="Candara" w:hAnsi="Candara" w:cstheme="majorHAnsi"/>
                <w:b/>
              </w:rPr>
              <w:t>«Η λειτουργία της ΕΕ»</w:t>
            </w:r>
          </w:p>
          <w:p w14:paraId="016553DF" w14:textId="063C3C1F" w:rsidR="00060BBE" w:rsidRPr="000B09A6" w:rsidRDefault="00060BBE" w:rsidP="00060BBE">
            <w:pPr>
              <w:rPr>
                <w:rFonts w:ascii="Candara" w:hAnsi="Candara" w:cstheme="majorHAnsi"/>
                <w:bCs/>
                <w:i/>
                <w:iCs/>
              </w:rPr>
            </w:pPr>
            <w:r w:rsidRPr="000B09A6">
              <w:rPr>
                <w:rFonts w:ascii="Candara" w:hAnsi="Candara" w:cstheme="majorHAnsi"/>
                <w:bCs/>
                <w:i/>
                <w:iCs/>
              </w:rPr>
              <w:t>Δρ</w:t>
            </w:r>
            <w:r w:rsidR="0063431E">
              <w:rPr>
                <w:rFonts w:ascii="Candara" w:hAnsi="Candara" w:cstheme="majorHAnsi"/>
                <w:bCs/>
                <w:i/>
                <w:iCs/>
              </w:rPr>
              <w:t>.</w:t>
            </w:r>
            <w:r w:rsidRPr="000B09A6">
              <w:rPr>
                <w:rFonts w:ascii="Candara" w:hAnsi="Candara" w:cstheme="majorHAnsi"/>
                <w:bCs/>
                <w:i/>
                <w:iCs/>
              </w:rPr>
              <w:t xml:space="preserve"> </w:t>
            </w:r>
            <w:proofErr w:type="spellStart"/>
            <w:r w:rsidRPr="000B09A6">
              <w:rPr>
                <w:rFonts w:ascii="Candara" w:hAnsi="Candara" w:cstheme="majorHAnsi"/>
                <w:bCs/>
                <w:i/>
                <w:iCs/>
              </w:rPr>
              <w:t>Φιλίππα</w:t>
            </w:r>
            <w:proofErr w:type="spellEnd"/>
            <w:r w:rsidRPr="000B09A6">
              <w:rPr>
                <w:rFonts w:ascii="Candara" w:hAnsi="Candara" w:cstheme="majorHAnsi"/>
                <w:bCs/>
                <w:i/>
                <w:iCs/>
              </w:rPr>
              <w:t xml:space="preserve"> </w:t>
            </w:r>
            <w:proofErr w:type="spellStart"/>
            <w:r w:rsidRPr="000B09A6">
              <w:rPr>
                <w:rFonts w:ascii="Candara" w:hAnsi="Candara" w:cstheme="majorHAnsi"/>
                <w:bCs/>
                <w:i/>
                <w:iCs/>
              </w:rPr>
              <w:t>Χατζησταύρου</w:t>
            </w:r>
            <w:proofErr w:type="spellEnd"/>
            <w:r w:rsidRPr="000B09A6">
              <w:rPr>
                <w:rFonts w:ascii="Candara" w:hAnsi="Candara" w:cstheme="majorHAnsi"/>
                <w:bCs/>
                <w:i/>
                <w:iCs/>
              </w:rPr>
              <w:t>, Ερευνήτρια, ΕΛΙΑΜΕΠ</w:t>
            </w:r>
          </w:p>
          <w:p w14:paraId="0AF57DAC" w14:textId="123F1885" w:rsidR="00D1248A" w:rsidRPr="000B09A6" w:rsidRDefault="00060BBE" w:rsidP="00060BBE">
            <w:pPr>
              <w:rPr>
                <w:rFonts w:ascii="Candara" w:hAnsi="Candara" w:cstheme="majorHAnsi"/>
              </w:rPr>
            </w:pPr>
            <w:r w:rsidRPr="000B09A6">
              <w:rPr>
                <w:rFonts w:ascii="Candara" w:hAnsi="Candara" w:cstheme="majorHAnsi"/>
                <w:b/>
              </w:rPr>
              <w:t xml:space="preserve"> </w:t>
            </w:r>
          </w:p>
          <w:p w14:paraId="78E1509F" w14:textId="77777777" w:rsidR="00D1248A" w:rsidRPr="000B09A6" w:rsidRDefault="00D1248A" w:rsidP="00D1248A">
            <w:pPr>
              <w:rPr>
                <w:rFonts w:ascii="Candara" w:hAnsi="Candara" w:cstheme="majorHAnsi"/>
                <w:b/>
              </w:rPr>
            </w:pPr>
          </w:p>
        </w:tc>
      </w:tr>
      <w:tr w:rsidR="00D1248A" w:rsidRPr="000B09A6" w14:paraId="5DE9E52A" w14:textId="77777777" w:rsidTr="00530211">
        <w:trPr>
          <w:trHeight w:val="756"/>
        </w:trPr>
        <w:tc>
          <w:tcPr>
            <w:tcW w:w="1702" w:type="dxa"/>
            <w:vMerge/>
            <w:tcBorders>
              <w:top w:val="nil"/>
              <w:left w:val="nil"/>
              <w:bottom w:val="nil"/>
              <w:right w:val="nil"/>
            </w:tcBorders>
          </w:tcPr>
          <w:p w14:paraId="7F6CA246" w14:textId="77777777" w:rsidR="00D1248A" w:rsidRPr="000B09A6" w:rsidRDefault="00D1248A" w:rsidP="00D1248A">
            <w:pPr>
              <w:rPr>
                <w:rFonts w:ascii="Candara" w:hAnsi="Candara" w:cstheme="majorHAnsi"/>
                <w:b/>
              </w:rPr>
            </w:pPr>
          </w:p>
        </w:tc>
        <w:tc>
          <w:tcPr>
            <w:tcW w:w="4247" w:type="dxa"/>
            <w:vMerge/>
            <w:tcBorders>
              <w:top w:val="nil"/>
              <w:left w:val="nil"/>
              <w:bottom w:val="nil"/>
              <w:right w:val="single" w:sz="4" w:space="0" w:color="auto"/>
            </w:tcBorders>
          </w:tcPr>
          <w:p w14:paraId="059A553D" w14:textId="77777777" w:rsidR="00D1248A" w:rsidRPr="000B09A6" w:rsidRDefault="00D1248A" w:rsidP="00D1248A">
            <w:pPr>
              <w:rPr>
                <w:rFonts w:ascii="Candara" w:hAnsi="Candara" w:cstheme="majorHAnsi"/>
                <w:b/>
              </w:rPr>
            </w:pPr>
          </w:p>
        </w:tc>
        <w:tc>
          <w:tcPr>
            <w:tcW w:w="1418" w:type="dxa"/>
            <w:tcBorders>
              <w:top w:val="nil"/>
              <w:left w:val="single" w:sz="4" w:space="0" w:color="auto"/>
              <w:bottom w:val="nil"/>
              <w:right w:val="nil"/>
            </w:tcBorders>
          </w:tcPr>
          <w:p w14:paraId="0CC4B7BD" w14:textId="34298C76" w:rsidR="00D1248A" w:rsidRPr="000B09A6" w:rsidRDefault="00D1248A" w:rsidP="00D1248A">
            <w:pPr>
              <w:rPr>
                <w:rFonts w:ascii="Candara" w:hAnsi="Candara" w:cstheme="majorHAnsi"/>
                <w:b/>
                <w:lang w:val="en-US"/>
              </w:rPr>
            </w:pPr>
            <w:r w:rsidRPr="000B09A6">
              <w:rPr>
                <w:rFonts w:ascii="Candara" w:hAnsi="Candara" w:cstheme="majorHAnsi"/>
                <w:b/>
              </w:rPr>
              <w:t>10</w:t>
            </w:r>
            <w:r w:rsidR="00060BBE" w:rsidRPr="000B09A6">
              <w:rPr>
                <w:rFonts w:ascii="Candara" w:hAnsi="Candara" w:cstheme="majorHAnsi"/>
                <w:b/>
                <w:lang w:val="en-US"/>
              </w:rPr>
              <w:t>.15</w:t>
            </w:r>
            <w:r w:rsidRPr="000B09A6">
              <w:rPr>
                <w:rFonts w:ascii="Candara" w:hAnsi="Candara" w:cstheme="majorHAnsi"/>
                <w:b/>
              </w:rPr>
              <w:t>-11.</w:t>
            </w:r>
            <w:r w:rsidR="00060BBE" w:rsidRPr="000B09A6">
              <w:rPr>
                <w:rFonts w:ascii="Candara" w:hAnsi="Candara" w:cstheme="majorHAnsi"/>
                <w:b/>
              </w:rPr>
              <w:t>00</w:t>
            </w:r>
          </w:p>
        </w:tc>
        <w:tc>
          <w:tcPr>
            <w:tcW w:w="3265" w:type="dxa"/>
            <w:tcBorders>
              <w:top w:val="nil"/>
              <w:left w:val="nil"/>
              <w:bottom w:val="nil"/>
              <w:right w:val="single" w:sz="4" w:space="0" w:color="auto"/>
            </w:tcBorders>
          </w:tcPr>
          <w:p w14:paraId="64CF6AF9" w14:textId="77777777" w:rsidR="00604890" w:rsidRPr="000B09A6" w:rsidRDefault="00604890" w:rsidP="00604890">
            <w:pPr>
              <w:tabs>
                <w:tab w:val="left" w:pos="2127"/>
              </w:tabs>
              <w:rPr>
                <w:rFonts w:ascii="Candara" w:hAnsi="Candara" w:cstheme="majorHAnsi"/>
              </w:rPr>
            </w:pPr>
            <w:r w:rsidRPr="000B09A6">
              <w:rPr>
                <w:rFonts w:ascii="Candara" w:hAnsi="Candara" w:cstheme="majorHAnsi"/>
                <w:b/>
              </w:rPr>
              <w:t>«Πρωτοβουλίες της Ευρωπαϊκής Ένωσης για τη Μετανάστευση»</w:t>
            </w:r>
            <w:r w:rsidRPr="000B09A6">
              <w:rPr>
                <w:rFonts w:ascii="Candara" w:hAnsi="Candara" w:cstheme="majorHAnsi"/>
              </w:rPr>
              <w:t xml:space="preserve"> </w:t>
            </w:r>
          </w:p>
          <w:p w14:paraId="0447B9A3" w14:textId="77777777" w:rsidR="00604890" w:rsidRPr="000B09A6" w:rsidRDefault="00604890" w:rsidP="00604890">
            <w:pPr>
              <w:rPr>
                <w:rFonts w:ascii="Candara" w:hAnsi="Candara" w:cstheme="majorHAnsi"/>
              </w:rPr>
            </w:pPr>
            <w:r w:rsidRPr="000B09A6">
              <w:rPr>
                <w:rFonts w:ascii="Candara" w:hAnsi="Candara" w:cstheme="majorHAnsi"/>
              </w:rPr>
              <w:t>Δρ. Αγγελική Δημητριάδη, Επικεφαλής Προγράμματος Μετανάστευσης, ΕΛΙΑΜΕΠ</w:t>
            </w:r>
          </w:p>
          <w:p w14:paraId="71C99870" w14:textId="47E2BD2D" w:rsidR="00D1248A" w:rsidRPr="000B09A6" w:rsidRDefault="00604890" w:rsidP="00604890">
            <w:pPr>
              <w:rPr>
                <w:rFonts w:ascii="Candara" w:hAnsi="Candara" w:cstheme="majorHAnsi"/>
                <w:bCs/>
                <w:i/>
                <w:iCs/>
              </w:rPr>
            </w:pPr>
            <w:r w:rsidRPr="000B09A6">
              <w:rPr>
                <w:rFonts w:ascii="Candara" w:hAnsi="Candara" w:cstheme="majorHAnsi"/>
                <w:b/>
              </w:rPr>
              <w:t xml:space="preserve"> </w:t>
            </w:r>
          </w:p>
        </w:tc>
      </w:tr>
      <w:tr w:rsidR="00D1248A" w:rsidRPr="000B09A6" w14:paraId="118F1BF9" w14:textId="77777777" w:rsidTr="00530211">
        <w:trPr>
          <w:trHeight w:val="555"/>
        </w:trPr>
        <w:tc>
          <w:tcPr>
            <w:tcW w:w="1702" w:type="dxa"/>
            <w:vMerge/>
            <w:tcBorders>
              <w:top w:val="nil"/>
              <w:left w:val="nil"/>
              <w:bottom w:val="nil"/>
              <w:right w:val="nil"/>
            </w:tcBorders>
          </w:tcPr>
          <w:p w14:paraId="1EBF8833" w14:textId="77777777" w:rsidR="00D1248A" w:rsidRPr="000B09A6" w:rsidRDefault="00D1248A" w:rsidP="00D1248A">
            <w:pPr>
              <w:rPr>
                <w:rFonts w:ascii="Candara" w:hAnsi="Candara" w:cstheme="majorHAnsi"/>
                <w:b/>
              </w:rPr>
            </w:pPr>
          </w:p>
        </w:tc>
        <w:tc>
          <w:tcPr>
            <w:tcW w:w="4247" w:type="dxa"/>
            <w:vMerge/>
            <w:tcBorders>
              <w:top w:val="nil"/>
              <w:left w:val="nil"/>
              <w:bottom w:val="nil"/>
              <w:right w:val="single" w:sz="4" w:space="0" w:color="auto"/>
            </w:tcBorders>
          </w:tcPr>
          <w:p w14:paraId="34D8CEEA" w14:textId="77777777" w:rsidR="00D1248A" w:rsidRPr="000B09A6" w:rsidRDefault="00D1248A" w:rsidP="00D1248A">
            <w:pPr>
              <w:rPr>
                <w:rFonts w:ascii="Candara" w:hAnsi="Candara" w:cstheme="majorHAnsi"/>
                <w:b/>
              </w:rPr>
            </w:pPr>
          </w:p>
        </w:tc>
        <w:tc>
          <w:tcPr>
            <w:tcW w:w="1418" w:type="dxa"/>
            <w:tcBorders>
              <w:top w:val="nil"/>
              <w:left w:val="single" w:sz="4" w:space="0" w:color="auto"/>
              <w:bottom w:val="nil"/>
              <w:right w:val="nil"/>
            </w:tcBorders>
          </w:tcPr>
          <w:p w14:paraId="7C86BE4C" w14:textId="3BC0F5A4" w:rsidR="00D1248A" w:rsidRPr="000B09A6" w:rsidRDefault="00D1248A" w:rsidP="00D1248A">
            <w:pPr>
              <w:rPr>
                <w:rFonts w:ascii="Candara" w:hAnsi="Candara" w:cstheme="majorHAnsi"/>
                <w:b/>
              </w:rPr>
            </w:pPr>
            <w:r w:rsidRPr="000B09A6">
              <w:rPr>
                <w:rFonts w:ascii="Candara" w:hAnsi="Candara" w:cstheme="majorHAnsi"/>
                <w:b/>
              </w:rPr>
              <w:t>11.00-11.30</w:t>
            </w:r>
          </w:p>
        </w:tc>
        <w:tc>
          <w:tcPr>
            <w:tcW w:w="3265" w:type="dxa"/>
            <w:tcBorders>
              <w:top w:val="nil"/>
              <w:left w:val="nil"/>
              <w:bottom w:val="nil"/>
              <w:right w:val="single" w:sz="4" w:space="0" w:color="auto"/>
            </w:tcBorders>
          </w:tcPr>
          <w:p w14:paraId="583F5AE6" w14:textId="2EDAA0D7" w:rsidR="00D1248A" w:rsidRPr="000B09A6" w:rsidRDefault="00D1248A" w:rsidP="00D1248A">
            <w:pPr>
              <w:rPr>
                <w:rFonts w:ascii="Candara" w:hAnsi="Candara" w:cstheme="majorHAnsi"/>
                <w:b/>
              </w:rPr>
            </w:pPr>
            <w:r w:rsidRPr="000B09A6">
              <w:rPr>
                <w:rFonts w:ascii="Candara" w:hAnsi="Candara" w:cstheme="majorHAnsi"/>
              </w:rPr>
              <w:t>Διάλειμμα</w:t>
            </w:r>
          </w:p>
        </w:tc>
      </w:tr>
      <w:tr w:rsidR="00D1248A" w:rsidRPr="000B09A6" w14:paraId="7D65AAA2" w14:textId="77777777" w:rsidTr="00B26572">
        <w:trPr>
          <w:trHeight w:val="2435"/>
        </w:trPr>
        <w:tc>
          <w:tcPr>
            <w:tcW w:w="1702" w:type="dxa"/>
            <w:vMerge/>
            <w:tcBorders>
              <w:top w:val="nil"/>
              <w:left w:val="nil"/>
              <w:bottom w:val="nil"/>
              <w:right w:val="nil"/>
            </w:tcBorders>
          </w:tcPr>
          <w:p w14:paraId="52060362" w14:textId="77777777" w:rsidR="00D1248A" w:rsidRPr="000B09A6" w:rsidRDefault="00D1248A" w:rsidP="00D1248A">
            <w:pPr>
              <w:rPr>
                <w:rFonts w:ascii="Candara" w:hAnsi="Candara" w:cstheme="majorHAnsi"/>
                <w:b/>
              </w:rPr>
            </w:pPr>
          </w:p>
        </w:tc>
        <w:tc>
          <w:tcPr>
            <w:tcW w:w="4247" w:type="dxa"/>
            <w:vMerge/>
            <w:tcBorders>
              <w:top w:val="nil"/>
              <w:left w:val="nil"/>
              <w:bottom w:val="nil"/>
              <w:right w:val="single" w:sz="4" w:space="0" w:color="auto"/>
            </w:tcBorders>
          </w:tcPr>
          <w:p w14:paraId="4BBC9666" w14:textId="77777777" w:rsidR="00D1248A" w:rsidRPr="000B09A6" w:rsidRDefault="00D1248A" w:rsidP="00D1248A">
            <w:pPr>
              <w:rPr>
                <w:rFonts w:ascii="Candara" w:hAnsi="Candara" w:cstheme="majorHAnsi"/>
                <w:b/>
              </w:rPr>
            </w:pPr>
          </w:p>
        </w:tc>
        <w:tc>
          <w:tcPr>
            <w:tcW w:w="1418" w:type="dxa"/>
            <w:tcBorders>
              <w:top w:val="nil"/>
              <w:left w:val="single" w:sz="4" w:space="0" w:color="auto"/>
              <w:bottom w:val="nil"/>
              <w:right w:val="nil"/>
            </w:tcBorders>
          </w:tcPr>
          <w:p w14:paraId="3A208224" w14:textId="77777777" w:rsidR="00D1248A" w:rsidRPr="000B09A6" w:rsidRDefault="00D1248A" w:rsidP="00D1248A">
            <w:pPr>
              <w:rPr>
                <w:rFonts w:ascii="Candara" w:hAnsi="Candara" w:cstheme="majorHAnsi"/>
                <w:b/>
              </w:rPr>
            </w:pPr>
            <w:r w:rsidRPr="000B09A6">
              <w:rPr>
                <w:rFonts w:ascii="Candara" w:hAnsi="Candara" w:cstheme="majorHAnsi"/>
                <w:b/>
              </w:rPr>
              <w:t>11.30-12.30</w:t>
            </w:r>
          </w:p>
          <w:p w14:paraId="0C2D8090" w14:textId="77777777" w:rsidR="00D1248A" w:rsidRPr="000B09A6" w:rsidRDefault="00D1248A" w:rsidP="00D1248A">
            <w:pPr>
              <w:rPr>
                <w:rFonts w:ascii="Candara" w:hAnsi="Candara" w:cstheme="majorHAnsi"/>
              </w:rPr>
            </w:pPr>
          </w:p>
          <w:p w14:paraId="48A9D3DA" w14:textId="77777777" w:rsidR="00D1248A" w:rsidRPr="000B09A6" w:rsidRDefault="00D1248A" w:rsidP="00D1248A">
            <w:pPr>
              <w:rPr>
                <w:rFonts w:ascii="Candara" w:hAnsi="Candara" w:cstheme="majorHAnsi"/>
              </w:rPr>
            </w:pPr>
          </w:p>
          <w:p w14:paraId="447317BB" w14:textId="77777777" w:rsidR="00060BBE" w:rsidRPr="000B09A6" w:rsidRDefault="00060BBE" w:rsidP="00D1248A">
            <w:pPr>
              <w:rPr>
                <w:rFonts w:ascii="Candara" w:hAnsi="Candara" w:cstheme="majorHAnsi"/>
                <w:b/>
                <w:bCs/>
              </w:rPr>
            </w:pPr>
          </w:p>
          <w:p w14:paraId="1CE2B20E" w14:textId="0C2A0E4B" w:rsidR="00D1248A" w:rsidRPr="000B09A6" w:rsidRDefault="00D1248A" w:rsidP="00D1248A">
            <w:pPr>
              <w:rPr>
                <w:rFonts w:ascii="Candara" w:hAnsi="Candara" w:cstheme="majorHAnsi"/>
                <w:b/>
              </w:rPr>
            </w:pPr>
            <w:r w:rsidRPr="000B09A6">
              <w:rPr>
                <w:rFonts w:ascii="Candara" w:hAnsi="Candara" w:cstheme="majorHAnsi"/>
                <w:b/>
                <w:bCs/>
              </w:rPr>
              <w:t>12.</w:t>
            </w:r>
            <w:r w:rsidR="0018617C" w:rsidRPr="000B09A6">
              <w:rPr>
                <w:rFonts w:ascii="Candara" w:hAnsi="Candara" w:cstheme="majorHAnsi"/>
                <w:b/>
                <w:bCs/>
              </w:rPr>
              <w:t>3</w:t>
            </w:r>
            <w:r w:rsidRPr="000B09A6">
              <w:rPr>
                <w:rFonts w:ascii="Candara" w:hAnsi="Candara" w:cstheme="majorHAnsi"/>
                <w:b/>
                <w:bCs/>
              </w:rPr>
              <w:t>0-13.00</w:t>
            </w:r>
          </w:p>
        </w:tc>
        <w:tc>
          <w:tcPr>
            <w:tcW w:w="3265" w:type="dxa"/>
            <w:tcBorders>
              <w:top w:val="nil"/>
              <w:left w:val="nil"/>
              <w:bottom w:val="nil"/>
              <w:right w:val="single" w:sz="4" w:space="0" w:color="auto"/>
            </w:tcBorders>
          </w:tcPr>
          <w:p w14:paraId="45E604D7" w14:textId="08A3929D" w:rsidR="00060BBE" w:rsidRPr="000B09A6" w:rsidRDefault="00604890" w:rsidP="00D1248A">
            <w:pPr>
              <w:rPr>
                <w:rFonts w:ascii="Candara" w:hAnsi="Candara" w:cstheme="majorHAnsi"/>
              </w:rPr>
            </w:pPr>
            <w:r w:rsidRPr="000B09A6">
              <w:rPr>
                <w:rFonts w:ascii="Candara" w:hAnsi="Candara" w:cstheme="majorHAnsi"/>
                <w:b/>
              </w:rPr>
              <w:t xml:space="preserve">«Ευρωπαϊκή Ένωση και Κλιματική Αλλαγή» </w:t>
            </w:r>
            <w:r w:rsidRPr="000B09A6">
              <w:rPr>
                <w:rFonts w:ascii="Candara" w:hAnsi="Candara" w:cstheme="majorHAnsi"/>
                <w:bCs/>
                <w:i/>
                <w:iCs/>
              </w:rPr>
              <w:t xml:space="preserve">Αν. </w:t>
            </w:r>
            <w:proofErr w:type="spellStart"/>
            <w:r w:rsidRPr="000B09A6">
              <w:rPr>
                <w:rFonts w:ascii="Candara" w:hAnsi="Candara" w:cstheme="majorHAnsi"/>
                <w:bCs/>
                <w:i/>
                <w:iCs/>
              </w:rPr>
              <w:t>Καθ</w:t>
            </w:r>
            <w:r w:rsidR="0063431E">
              <w:rPr>
                <w:rFonts w:ascii="Candara" w:hAnsi="Candara" w:cstheme="majorHAnsi"/>
                <w:bCs/>
                <w:i/>
                <w:iCs/>
              </w:rPr>
              <w:t>ηγ</w:t>
            </w:r>
            <w:proofErr w:type="spellEnd"/>
            <w:r w:rsidRPr="000B09A6">
              <w:rPr>
                <w:rFonts w:ascii="Candara" w:hAnsi="Candara" w:cstheme="majorHAnsi"/>
                <w:bCs/>
                <w:i/>
                <w:iCs/>
              </w:rPr>
              <w:t xml:space="preserve">. Εμμανουέλα </w:t>
            </w:r>
            <w:proofErr w:type="spellStart"/>
            <w:r w:rsidRPr="000B09A6">
              <w:rPr>
                <w:rFonts w:ascii="Candara" w:hAnsi="Candara" w:cstheme="majorHAnsi"/>
                <w:bCs/>
                <w:i/>
                <w:iCs/>
              </w:rPr>
              <w:t>Δούση</w:t>
            </w:r>
            <w:proofErr w:type="spellEnd"/>
            <w:r w:rsidRPr="000B09A6">
              <w:rPr>
                <w:rFonts w:ascii="Candara" w:hAnsi="Candara" w:cstheme="majorHAnsi"/>
                <w:bCs/>
                <w:i/>
                <w:iCs/>
              </w:rPr>
              <w:t>, ΕΚΠΑ</w:t>
            </w:r>
          </w:p>
          <w:p w14:paraId="7ABA3728" w14:textId="77777777" w:rsidR="00604890" w:rsidRPr="000B09A6" w:rsidRDefault="00604890" w:rsidP="00D1248A">
            <w:pPr>
              <w:rPr>
                <w:rFonts w:ascii="Candara" w:hAnsi="Candara" w:cstheme="majorHAnsi"/>
              </w:rPr>
            </w:pPr>
          </w:p>
          <w:p w14:paraId="1F101FA8" w14:textId="6818FE3C" w:rsidR="00D1248A" w:rsidRPr="000B09A6" w:rsidRDefault="00D1248A" w:rsidP="00D1248A">
            <w:pPr>
              <w:rPr>
                <w:rFonts w:ascii="Candara" w:hAnsi="Candara" w:cstheme="majorHAnsi"/>
              </w:rPr>
            </w:pPr>
            <w:r w:rsidRPr="000B09A6">
              <w:rPr>
                <w:rFonts w:ascii="Candara" w:hAnsi="Candara" w:cstheme="majorHAnsi"/>
              </w:rPr>
              <w:t>Παρουσίαση της πρωτοβουλίας «</w:t>
            </w:r>
            <w:r w:rsidRPr="000B09A6">
              <w:rPr>
                <w:rFonts w:ascii="Candara" w:hAnsi="Candara" w:cstheme="majorHAnsi"/>
                <w:b/>
                <w:bCs/>
              </w:rPr>
              <w:t>Γωνιά Μάθησης</w:t>
            </w:r>
            <w:r w:rsidRPr="000B09A6">
              <w:rPr>
                <w:rFonts w:ascii="Candara" w:hAnsi="Candara" w:cstheme="majorHAnsi"/>
              </w:rPr>
              <w:t>» της Ευρωπαϊκής Επιτροπής</w:t>
            </w:r>
          </w:p>
          <w:p w14:paraId="3FD5853F" w14:textId="2B480F58" w:rsidR="00D1248A" w:rsidRPr="000B09A6" w:rsidRDefault="00D1248A" w:rsidP="00D1248A">
            <w:pPr>
              <w:rPr>
                <w:rFonts w:ascii="Candara" w:hAnsi="Candara" w:cstheme="majorHAnsi"/>
              </w:rPr>
            </w:pPr>
          </w:p>
        </w:tc>
      </w:tr>
      <w:bookmarkEnd w:id="3"/>
      <w:tr w:rsidR="00B26572" w:rsidRPr="000B09A6" w14:paraId="30AA5537" w14:textId="77777777" w:rsidTr="003A42E0">
        <w:tc>
          <w:tcPr>
            <w:tcW w:w="1702" w:type="dxa"/>
            <w:tcBorders>
              <w:top w:val="nil"/>
              <w:left w:val="nil"/>
              <w:bottom w:val="nil"/>
              <w:right w:val="nil"/>
            </w:tcBorders>
          </w:tcPr>
          <w:p w14:paraId="5F4DA00A" w14:textId="78344A1F" w:rsidR="00B26572" w:rsidRPr="000B09A6" w:rsidRDefault="00B26572" w:rsidP="00B26572">
            <w:pPr>
              <w:rPr>
                <w:rFonts w:ascii="Candara" w:hAnsi="Candara" w:cstheme="majorHAnsi"/>
                <w:b/>
              </w:rPr>
            </w:pPr>
            <w:r w:rsidRPr="000B09A6">
              <w:rPr>
                <w:rFonts w:ascii="Candara" w:hAnsi="Candara" w:cstheme="majorHAnsi"/>
                <w:b/>
              </w:rPr>
              <w:t>11.00-11.15</w:t>
            </w:r>
          </w:p>
        </w:tc>
        <w:tc>
          <w:tcPr>
            <w:tcW w:w="4247" w:type="dxa"/>
            <w:tcBorders>
              <w:top w:val="nil"/>
              <w:left w:val="nil"/>
              <w:bottom w:val="nil"/>
              <w:right w:val="single" w:sz="4" w:space="0" w:color="auto"/>
            </w:tcBorders>
          </w:tcPr>
          <w:p w14:paraId="58E81A69" w14:textId="77777777" w:rsidR="00B26572" w:rsidRPr="000B09A6" w:rsidRDefault="00B26572" w:rsidP="00B26572">
            <w:pPr>
              <w:rPr>
                <w:rFonts w:ascii="Candara" w:hAnsi="Candara" w:cstheme="majorHAnsi"/>
                <w:b/>
              </w:rPr>
            </w:pPr>
            <w:r w:rsidRPr="000B09A6">
              <w:rPr>
                <w:rFonts w:ascii="Candara" w:hAnsi="Candara" w:cstheme="majorHAnsi"/>
                <w:b/>
              </w:rPr>
              <w:t>Διάλειμμα</w:t>
            </w:r>
          </w:p>
          <w:p w14:paraId="40018037" w14:textId="794B4D79" w:rsidR="00B26572" w:rsidRPr="000B09A6" w:rsidRDefault="00B26572" w:rsidP="00B26572">
            <w:pPr>
              <w:rPr>
                <w:rFonts w:ascii="Candara" w:hAnsi="Candara" w:cstheme="majorHAnsi"/>
                <w:b/>
              </w:rPr>
            </w:pPr>
          </w:p>
        </w:tc>
        <w:tc>
          <w:tcPr>
            <w:tcW w:w="1418" w:type="dxa"/>
            <w:vMerge w:val="restart"/>
            <w:tcBorders>
              <w:top w:val="nil"/>
              <w:left w:val="single" w:sz="4" w:space="0" w:color="auto"/>
              <w:bottom w:val="single" w:sz="4" w:space="0" w:color="auto"/>
              <w:right w:val="nil"/>
            </w:tcBorders>
          </w:tcPr>
          <w:p w14:paraId="14A09CFE" w14:textId="7250762E" w:rsidR="00B26572" w:rsidRPr="000B09A6" w:rsidRDefault="00B26572" w:rsidP="00B26572">
            <w:pPr>
              <w:rPr>
                <w:rFonts w:ascii="Candara" w:hAnsi="Candara" w:cstheme="majorHAnsi"/>
                <w:b/>
              </w:rPr>
            </w:pPr>
            <w:r w:rsidRPr="000B09A6">
              <w:rPr>
                <w:rFonts w:ascii="Candara" w:hAnsi="Candara" w:cstheme="majorHAnsi"/>
                <w:b/>
              </w:rPr>
              <w:t xml:space="preserve">13.00-14.00  </w:t>
            </w:r>
          </w:p>
        </w:tc>
        <w:tc>
          <w:tcPr>
            <w:tcW w:w="3265" w:type="dxa"/>
            <w:vMerge w:val="restart"/>
            <w:tcBorders>
              <w:top w:val="nil"/>
              <w:left w:val="nil"/>
              <w:bottom w:val="single" w:sz="4" w:space="0" w:color="auto"/>
              <w:right w:val="single" w:sz="4" w:space="0" w:color="auto"/>
            </w:tcBorders>
          </w:tcPr>
          <w:p w14:paraId="13D2C35E" w14:textId="77777777" w:rsidR="00B26572" w:rsidRPr="000B09A6" w:rsidRDefault="00B26572" w:rsidP="00B26572">
            <w:pPr>
              <w:rPr>
                <w:rFonts w:ascii="Candara" w:hAnsi="Candara" w:cstheme="majorHAnsi"/>
                <w:b/>
              </w:rPr>
            </w:pPr>
            <w:r w:rsidRPr="000B09A6">
              <w:rPr>
                <w:rFonts w:ascii="Candara" w:hAnsi="Candara" w:cstheme="majorHAnsi"/>
                <w:b/>
              </w:rPr>
              <w:t>Ελαφρύ γεύμα</w:t>
            </w:r>
          </w:p>
          <w:p w14:paraId="70B37C09" w14:textId="4E3CD6FE" w:rsidR="00B26572" w:rsidRPr="000B09A6" w:rsidRDefault="00B26572" w:rsidP="00B26572">
            <w:pPr>
              <w:rPr>
                <w:rFonts w:ascii="Candara" w:hAnsi="Candara" w:cstheme="majorHAnsi"/>
                <w:b/>
              </w:rPr>
            </w:pPr>
          </w:p>
        </w:tc>
      </w:tr>
      <w:tr w:rsidR="00B26572" w:rsidRPr="000B09A6" w14:paraId="65DD4C33" w14:textId="77777777" w:rsidTr="003A42E0">
        <w:tc>
          <w:tcPr>
            <w:tcW w:w="1702" w:type="dxa"/>
            <w:tcBorders>
              <w:top w:val="nil"/>
              <w:left w:val="nil"/>
              <w:bottom w:val="nil"/>
              <w:right w:val="nil"/>
            </w:tcBorders>
          </w:tcPr>
          <w:p w14:paraId="4CC9F8F1" w14:textId="322A8993" w:rsidR="00B26572" w:rsidRPr="000B09A6" w:rsidRDefault="00B26572" w:rsidP="00B26572">
            <w:pPr>
              <w:rPr>
                <w:rFonts w:ascii="Candara" w:hAnsi="Candara" w:cstheme="majorHAnsi"/>
                <w:b/>
              </w:rPr>
            </w:pPr>
            <w:r w:rsidRPr="000B09A6">
              <w:rPr>
                <w:rFonts w:ascii="Candara" w:hAnsi="Candara" w:cstheme="majorHAnsi"/>
                <w:b/>
              </w:rPr>
              <w:t>11.15-13.00</w:t>
            </w:r>
          </w:p>
        </w:tc>
        <w:tc>
          <w:tcPr>
            <w:tcW w:w="4247" w:type="dxa"/>
            <w:tcBorders>
              <w:top w:val="nil"/>
              <w:left w:val="nil"/>
              <w:bottom w:val="nil"/>
              <w:right w:val="single" w:sz="4" w:space="0" w:color="auto"/>
            </w:tcBorders>
          </w:tcPr>
          <w:p w14:paraId="41F8E208" w14:textId="77777777" w:rsidR="00B26572" w:rsidRPr="000B09A6" w:rsidRDefault="00B26572" w:rsidP="00B26572">
            <w:pPr>
              <w:rPr>
                <w:rFonts w:ascii="Candara" w:hAnsi="Candara" w:cstheme="majorHAnsi"/>
                <w:b/>
              </w:rPr>
            </w:pPr>
            <w:r w:rsidRPr="000B09A6">
              <w:rPr>
                <w:rFonts w:ascii="Candara" w:hAnsi="Candara" w:cstheme="majorHAnsi"/>
                <w:b/>
              </w:rPr>
              <w:t>Συνέχεια της συνεδρίασης</w:t>
            </w:r>
          </w:p>
          <w:p w14:paraId="7B6010BC" w14:textId="5B4A06EF" w:rsidR="00B26572" w:rsidRPr="000B09A6" w:rsidRDefault="00B26572" w:rsidP="00B26572">
            <w:pPr>
              <w:rPr>
                <w:rFonts w:ascii="Candara" w:hAnsi="Candara" w:cstheme="majorHAnsi"/>
                <w:b/>
              </w:rPr>
            </w:pPr>
          </w:p>
        </w:tc>
        <w:tc>
          <w:tcPr>
            <w:tcW w:w="1418" w:type="dxa"/>
            <w:vMerge/>
            <w:tcBorders>
              <w:top w:val="nil"/>
              <w:left w:val="single" w:sz="4" w:space="0" w:color="auto"/>
              <w:bottom w:val="single" w:sz="4" w:space="0" w:color="auto"/>
              <w:right w:val="nil"/>
            </w:tcBorders>
          </w:tcPr>
          <w:p w14:paraId="2F6EFEAC" w14:textId="79AC5A87" w:rsidR="00B26572" w:rsidRPr="000B09A6" w:rsidRDefault="00B26572" w:rsidP="00B26572">
            <w:pPr>
              <w:rPr>
                <w:rFonts w:ascii="Candara" w:hAnsi="Candara" w:cstheme="majorHAnsi"/>
                <w:b/>
              </w:rPr>
            </w:pPr>
          </w:p>
        </w:tc>
        <w:tc>
          <w:tcPr>
            <w:tcW w:w="3265" w:type="dxa"/>
            <w:vMerge/>
            <w:tcBorders>
              <w:top w:val="nil"/>
              <w:left w:val="nil"/>
              <w:bottom w:val="single" w:sz="4" w:space="0" w:color="auto"/>
              <w:right w:val="single" w:sz="4" w:space="0" w:color="auto"/>
            </w:tcBorders>
          </w:tcPr>
          <w:p w14:paraId="502CE86C" w14:textId="75AC63FC" w:rsidR="00B26572" w:rsidRPr="000B09A6" w:rsidRDefault="00B26572" w:rsidP="00B26572">
            <w:pPr>
              <w:rPr>
                <w:rFonts w:ascii="Candara" w:hAnsi="Candara" w:cstheme="majorHAnsi"/>
                <w:b/>
              </w:rPr>
            </w:pPr>
          </w:p>
        </w:tc>
      </w:tr>
      <w:tr w:rsidR="00B26572" w:rsidRPr="000B09A6" w14:paraId="0B0AED0C" w14:textId="77777777" w:rsidTr="003A42E0">
        <w:trPr>
          <w:trHeight w:val="70"/>
        </w:trPr>
        <w:tc>
          <w:tcPr>
            <w:tcW w:w="1702" w:type="dxa"/>
            <w:tcBorders>
              <w:top w:val="nil"/>
              <w:left w:val="nil"/>
              <w:bottom w:val="nil"/>
              <w:right w:val="nil"/>
            </w:tcBorders>
          </w:tcPr>
          <w:p w14:paraId="424E00E8" w14:textId="543579D0" w:rsidR="00B26572" w:rsidRPr="000B09A6" w:rsidRDefault="00B26572" w:rsidP="00B26572">
            <w:pPr>
              <w:rPr>
                <w:rFonts w:ascii="Candara" w:hAnsi="Candara" w:cstheme="majorHAnsi"/>
                <w:b/>
              </w:rPr>
            </w:pPr>
            <w:r w:rsidRPr="000B09A6">
              <w:rPr>
                <w:rFonts w:ascii="Candara" w:hAnsi="Candara" w:cstheme="majorHAnsi"/>
                <w:b/>
              </w:rPr>
              <w:t>13.00-14.00</w:t>
            </w:r>
          </w:p>
        </w:tc>
        <w:tc>
          <w:tcPr>
            <w:tcW w:w="4247" w:type="dxa"/>
            <w:tcBorders>
              <w:top w:val="nil"/>
              <w:left w:val="nil"/>
              <w:bottom w:val="nil"/>
              <w:right w:val="single" w:sz="4" w:space="0" w:color="auto"/>
            </w:tcBorders>
          </w:tcPr>
          <w:p w14:paraId="2B63E0AF" w14:textId="77777777" w:rsidR="00B26572" w:rsidRPr="000B09A6" w:rsidRDefault="00B26572" w:rsidP="00B26572">
            <w:pPr>
              <w:rPr>
                <w:rFonts w:ascii="Candara" w:hAnsi="Candara" w:cstheme="majorHAnsi"/>
                <w:b/>
              </w:rPr>
            </w:pPr>
            <w:r w:rsidRPr="000B09A6">
              <w:rPr>
                <w:rFonts w:ascii="Candara" w:hAnsi="Candara" w:cstheme="majorHAnsi"/>
                <w:b/>
              </w:rPr>
              <w:t>Ελαφρύ γεύμα</w:t>
            </w:r>
          </w:p>
          <w:p w14:paraId="45859F2B" w14:textId="04041345" w:rsidR="00B26572" w:rsidRPr="000B09A6" w:rsidRDefault="00B26572" w:rsidP="00B26572">
            <w:pPr>
              <w:rPr>
                <w:rFonts w:ascii="Candara" w:hAnsi="Candara" w:cstheme="majorHAnsi"/>
                <w:b/>
              </w:rPr>
            </w:pPr>
          </w:p>
        </w:tc>
        <w:tc>
          <w:tcPr>
            <w:tcW w:w="1418" w:type="dxa"/>
            <w:vMerge/>
            <w:tcBorders>
              <w:top w:val="nil"/>
              <w:left w:val="single" w:sz="4" w:space="0" w:color="auto"/>
              <w:bottom w:val="single" w:sz="4" w:space="0" w:color="auto"/>
              <w:right w:val="nil"/>
            </w:tcBorders>
          </w:tcPr>
          <w:p w14:paraId="32381B20" w14:textId="50BB7F72" w:rsidR="00B26572" w:rsidRPr="000B09A6" w:rsidRDefault="00B26572" w:rsidP="00B26572">
            <w:pPr>
              <w:rPr>
                <w:rFonts w:ascii="Candara" w:hAnsi="Candara" w:cstheme="majorHAnsi"/>
                <w:b/>
              </w:rPr>
            </w:pPr>
          </w:p>
        </w:tc>
        <w:tc>
          <w:tcPr>
            <w:tcW w:w="3265" w:type="dxa"/>
            <w:vMerge/>
            <w:tcBorders>
              <w:top w:val="nil"/>
              <w:left w:val="nil"/>
              <w:bottom w:val="single" w:sz="4" w:space="0" w:color="auto"/>
              <w:right w:val="single" w:sz="4" w:space="0" w:color="auto"/>
            </w:tcBorders>
          </w:tcPr>
          <w:p w14:paraId="2D7560AF" w14:textId="3DD89045" w:rsidR="00B26572" w:rsidRPr="000B09A6" w:rsidRDefault="00B26572" w:rsidP="00B26572">
            <w:pPr>
              <w:rPr>
                <w:rFonts w:ascii="Candara" w:hAnsi="Candara" w:cstheme="majorHAnsi"/>
                <w:b/>
              </w:rPr>
            </w:pPr>
          </w:p>
        </w:tc>
      </w:tr>
      <w:tr w:rsidR="00B26572" w:rsidRPr="000B09A6" w14:paraId="11A0FB22" w14:textId="77777777" w:rsidTr="003A42E0">
        <w:tc>
          <w:tcPr>
            <w:tcW w:w="1702" w:type="dxa"/>
            <w:tcBorders>
              <w:top w:val="nil"/>
              <w:left w:val="nil"/>
              <w:bottom w:val="nil"/>
              <w:right w:val="nil"/>
            </w:tcBorders>
          </w:tcPr>
          <w:p w14:paraId="696C575D" w14:textId="15F6966A" w:rsidR="00B26572" w:rsidRPr="000B09A6" w:rsidRDefault="00B26572" w:rsidP="00B26572">
            <w:pPr>
              <w:rPr>
                <w:rFonts w:ascii="Candara" w:hAnsi="Candara" w:cstheme="majorHAnsi"/>
                <w:b/>
              </w:rPr>
            </w:pPr>
            <w:r w:rsidRPr="000B09A6">
              <w:rPr>
                <w:rFonts w:ascii="Candara" w:hAnsi="Candara" w:cstheme="majorHAnsi"/>
                <w:b/>
              </w:rPr>
              <w:t>14.00- 16.00</w:t>
            </w:r>
          </w:p>
        </w:tc>
        <w:tc>
          <w:tcPr>
            <w:tcW w:w="8930" w:type="dxa"/>
            <w:gridSpan w:val="3"/>
            <w:tcBorders>
              <w:top w:val="nil"/>
              <w:left w:val="nil"/>
              <w:bottom w:val="nil"/>
              <w:right w:val="nil"/>
            </w:tcBorders>
          </w:tcPr>
          <w:p w14:paraId="4D956F73" w14:textId="77777777" w:rsidR="00B26572" w:rsidRPr="000B09A6" w:rsidRDefault="00B26572" w:rsidP="00B26572">
            <w:pPr>
              <w:rPr>
                <w:rFonts w:ascii="Candara" w:hAnsi="Candara" w:cstheme="majorHAnsi"/>
                <w:b/>
              </w:rPr>
            </w:pPr>
            <w:r w:rsidRPr="000B09A6">
              <w:rPr>
                <w:rFonts w:ascii="Candara" w:hAnsi="Candara" w:cstheme="majorHAnsi"/>
                <w:b/>
              </w:rPr>
              <w:t>Συνέχεια της συνεδρίασης</w:t>
            </w:r>
          </w:p>
          <w:p w14:paraId="7A75BB57" w14:textId="77777777" w:rsidR="00B26572" w:rsidRPr="000B09A6" w:rsidRDefault="00B26572" w:rsidP="00B26572">
            <w:pPr>
              <w:rPr>
                <w:rFonts w:ascii="Candara" w:hAnsi="Candara" w:cstheme="majorHAnsi"/>
                <w:b/>
              </w:rPr>
            </w:pPr>
          </w:p>
        </w:tc>
      </w:tr>
      <w:tr w:rsidR="00B26572" w:rsidRPr="000B09A6" w14:paraId="2B2DC8D3" w14:textId="77777777" w:rsidTr="003A42E0">
        <w:tc>
          <w:tcPr>
            <w:tcW w:w="1702" w:type="dxa"/>
            <w:tcBorders>
              <w:top w:val="nil"/>
              <w:left w:val="nil"/>
              <w:bottom w:val="nil"/>
              <w:right w:val="nil"/>
            </w:tcBorders>
          </w:tcPr>
          <w:p w14:paraId="2B3A4772" w14:textId="77B61E3C" w:rsidR="00B26572" w:rsidRPr="000B09A6" w:rsidRDefault="00B26572" w:rsidP="00B26572">
            <w:pPr>
              <w:rPr>
                <w:rFonts w:ascii="Candara" w:hAnsi="Candara" w:cstheme="majorHAnsi"/>
                <w:b/>
              </w:rPr>
            </w:pPr>
            <w:r w:rsidRPr="000B09A6">
              <w:rPr>
                <w:rFonts w:ascii="Candara" w:hAnsi="Candara" w:cstheme="majorHAnsi"/>
                <w:b/>
              </w:rPr>
              <w:t>16.00-16.15</w:t>
            </w:r>
          </w:p>
        </w:tc>
        <w:tc>
          <w:tcPr>
            <w:tcW w:w="8930" w:type="dxa"/>
            <w:gridSpan w:val="3"/>
            <w:tcBorders>
              <w:top w:val="nil"/>
              <w:left w:val="nil"/>
              <w:bottom w:val="nil"/>
              <w:right w:val="nil"/>
            </w:tcBorders>
          </w:tcPr>
          <w:p w14:paraId="3D81B974" w14:textId="77777777" w:rsidR="00B26572" w:rsidRPr="000B09A6" w:rsidRDefault="00B26572" w:rsidP="00B26572">
            <w:pPr>
              <w:rPr>
                <w:rFonts w:ascii="Candara" w:hAnsi="Candara" w:cstheme="majorHAnsi"/>
                <w:b/>
              </w:rPr>
            </w:pPr>
            <w:r w:rsidRPr="000B09A6">
              <w:rPr>
                <w:rFonts w:ascii="Candara" w:hAnsi="Candara" w:cstheme="majorHAnsi"/>
                <w:b/>
              </w:rPr>
              <w:t>Διάλειμμα</w:t>
            </w:r>
          </w:p>
          <w:p w14:paraId="14E8345E" w14:textId="77777777" w:rsidR="00B26572" w:rsidRPr="000B09A6" w:rsidRDefault="00B26572" w:rsidP="00B26572">
            <w:pPr>
              <w:rPr>
                <w:rFonts w:ascii="Candara" w:hAnsi="Candara" w:cstheme="majorHAnsi"/>
                <w:b/>
              </w:rPr>
            </w:pPr>
          </w:p>
        </w:tc>
      </w:tr>
      <w:tr w:rsidR="00B26572" w:rsidRPr="000B09A6" w14:paraId="07DFAA2F" w14:textId="77777777" w:rsidTr="003A42E0">
        <w:tc>
          <w:tcPr>
            <w:tcW w:w="1702" w:type="dxa"/>
            <w:tcBorders>
              <w:top w:val="nil"/>
              <w:left w:val="nil"/>
              <w:bottom w:val="nil"/>
              <w:right w:val="nil"/>
            </w:tcBorders>
          </w:tcPr>
          <w:p w14:paraId="11BBA176" w14:textId="11E04CFC" w:rsidR="00B26572" w:rsidRPr="000B09A6" w:rsidRDefault="00B26572" w:rsidP="00B26572">
            <w:pPr>
              <w:rPr>
                <w:rFonts w:ascii="Candara" w:hAnsi="Candara" w:cstheme="majorHAnsi"/>
                <w:b/>
              </w:rPr>
            </w:pPr>
            <w:r w:rsidRPr="000B09A6">
              <w:rPr>
                <w:rFonts w:ascii="Candara" w:hAnsi="Candara" w:cstheme="majorHAnsi"/>
                <w:b/>
              </w:rPr>
              <w:t>16.15-</w:t>
            </w:r>
            <w:r w:rsidR="00D27A81" w:rsidRPr="000B09A6">
              <w:rPr>
                <w:rFonts w:ascii="Candara" w:hAnsi="Candara" w:cstheme="majorHAnsi"/>
                <w:b/>
              </w:rPr>
              <w:t>18.00</w:t>
            </w:r>
          </w:p>
        </w:tc>
        <w:tc>
          <w:tcPr>
            <w:tcW w:w="8930" w:type="dxa"/>
            <w:gridSpan w:val="3"/>
            <w:tcBorders>
              <w:top w:val="nil"/>
              <w:left w:val="nil"/>
              <w:bottom w:val="nil"/>
              <w:right w:val="nil"/>
            </w:tcBorders>
          </w:tcPr>
          <w:p w14:paraId="31D46478" w14:textId="040C3436" w:rsidR="00B26572" w:rsidRPr="000B09A6" w:rsidRDefault="00B26572" w:rsidP="00B26572">
            <w:pPr>
              <w:rPr>
                <w:rFonts w:ascii="Candara" w:hAnsi="Candara" w:cstheme="majorHAnsi"/>
                <w:i/>
              </w:rPr>
            </w:pPr>
            <w:r w:rsidRPr="000B09A6">
              <w:rPr>
                <w:rFonts w:ascii="Candara" w:hAnsi="Candara" w:cstheme="majorHAnsi"/>
                <w:b/>
              </w:rPr>
              <w:t>Συνέχεια και λήξη της συνεδρίασης</w:t>
            </w:r>
            <w:r w:rsidRPr="000B09A6">
              <w:rPr>
                <w:rFonts w:ascii="Candara" w:hAnsi="Candara" w:cstheme="majorHAnsi"/>
                <w:i/>
              </w:rPr>
              <w:t xml:space="preserve"> </w:t>
            </w:r>
          </w:p>
          <w:p w14:paraId="3853F4B6" w14:textId="749099B6" w:rsidR="00B26572" w:rsidRPr="000B09A6" w:rsidRDefault="00B26572" w:rsidP="00B26572">
            <w:pPr>
              <w:rPr>
                <w:rFonts w:ascii="Candara" w:hAnsi="Candara" w:cstheme="majorHAnsi"/>
                <w:b/>
              </w:rPr>
            </w:pPr>
            <w:r w:rsidRPr="000B09A6">
              <w:rPr>
                <w:rFonts w:ascii="Candara" w:hAnsi="Candara" w:cstheme="majorHAnsi"/>
                <w:i/>
              </w:rPr>
              <w:t>Υιοθέτηση των κειμένων και λήξη των συνεδριάσεων των δύο οργάνων</w:t>
            </w:r>
          </w:p>
        </w:tc>
      </w:tr>
      <w:tr w:rsidR="00B26572" w:rsidRPr="000B09A6" w14:paraId="40991D65" w14:textId="77777777" w:rsidTr="00530211">
        <w:tc>
          <w:tcPr>
            <w:tcW w:w="1702" w:type="dxa"/>
            <w:tcBorders>
              <w:top w:val="nil"/>
              <w:left w:val="nil"/>
              <w:bottom w:val="nil"/>
              <w:right w:val="nil"/>
            </w:tcBorders>
          </w:tcPr>
          <w:p w14:paraId="7DC06322" w14:textId="52E7F4F3" w:rsidR="00B26572" w:rsidRPr="000B09A6" w:rsidRDefault="00B26572" w:rsidP="00B26572">
            <w:pPr>
              <w:rPr>
                <w:rFonts w:ascii="Candara" w:hAnsi="Candara" w:cstheme="majorHAnsi"/>
                <w:b/>
              </w:rPr>
            </w:pPr>
            <w:r w:rsidRPr="000B09A6">
              <w:rPr>
                <w:rFonts w:ascii="Candara" w:hAnsi="Candara" w:cstheme="majorHAnsi"/>
                <w:b/>
              </w:rPr>
              <w:t>1</w:t>
            </w:r>
            <w:r w:rsidR="00D27A81" w:rsidRPr="000B09A6">
              <w:rPr>
                <w:rFonts w:ascii="Candara" w:hAnsi="Candara" w:cstheme="majorHAnsi"/>
                <w:b/>
              </w:rPr>
              <w:t>8</w:t>
            </w:r>
            <w:r w:rsidRPr="000B09A6">
              <w:rPr>
                <w:rFonts w:ascii="Candara" w:hAnsi="Candara" w:cstheme="majorHAnsi"/>
                <w:b/>
              </w:rPr>
              <w:t>.</w:t>
            </w:r>
            <w:r w:rsidR="00D27A81" w:rsidRPr="000B09A6">
              <w:rPr>
                <w:rFonts w:ascii="Candara" w:hAnsi="Candara" w:cstheme="majorHAnsi"/>
                <w:b/>
              </w:rPr>
              <w:t>0</w:t>
            </w:r>
            <w:r w:rsidRPr="000B09A6">
              <w:rPr>
                <w:rFonts w:ascii="Candara" w:hAnsi="Candara" w:cstheme="majorHAnsi"/>
                <w:b/>
              </w:rPr>
              <w:t>0</w:t>
            </w:r>
          </w:p>
        </w:tc>
        <w:tc>
          <w:tcPr>
            <w:tcW w:w="8930" w:type="dxa"/>
            <w:gridSpan w:val="3"/>
            <w:tcBorders>
              <w:top w:val="nil"/>
              <w:left w:val="nil"/>
              <w:bottom w:val="nil"/>
              <w:right w:val="nil"/>
            </w:tcBorders>
          </w:tcPr>
          <w:p w14:paraId="653F06A0" w14:textId="68C96402" w:rsidR="00B26572" w:rsidRPr="000B09A6" w:rsidRDefault="00B26572" w:rsidP="00B26572">
            <w:pPr>
              <w:rPr>
                <w:rFonts w:ascii="Candara" w:hAnsi="Candara" w:cstheme="majorHAnsi"/>
                <w:i/>
              </w:rPr>
            </w:pPr>
            <w:r w:rsidRPr="000B09A6">
              <w:rPr>
                <w:rFonts w:ascii="Candara" w:hAnsi="Candara" w:cstheme="majorHAnsi"/>
                <w:i/>
              </w:rPr>
              <w:t xml:space="preserve">Αναχώρηση από το </w:t>
            </w:r>
            <w:proofErr w:type="spellStart"/>
            <w:r w:rsidRPr="000B09A6">
              <w:rPr>
                <w:rFonts w:ascii="Candara" w:hAnsi="Candara" w:cstheme="majorHAnsi"/>
                <w:i/>
              </w:rPr>
              <w:t>Μαράσλειο</w:t>
            </w:r>
            <w:proofErr w:type="spellEnd"/>
            <w:r w:rsidRPr="000B09A6">
              <w:rPr>
                <w:rFonts w:ascii="Candara" w:hAnsi="Candara" w:cstheme="majorHAnsi"/>
                <w:i/>
              </w:rPr>
              <w:t xml:space="preserve"> Διδασκαλείο - επιστροφή στο</w:t>
            </w:r>
            <w:r w:rsidRPr="000B09A6">
              <w:rPr>
                <w:rFonts w:ascii="Candara" w:hAnsi="Candara" w:cstheme="majorHAnsi"/>
                <w:b/>
                <w:i/>
              </w:rPr>
              <w:t xml:space="preserve">  </w:t>
            </w:r>
            <w:r w:rsidRPr="000B09A6">
              <w:rPr>
                <w:rFonts w:ascii="Candara" w:hAnsi="Candara" w:cstheme="majorHAnsi"/>
                <w:i/>
              </w:rPr>
              <w:t>ξενοδοχείο με λεωφορεία</w:t>
            </w:r>
          </w:p>
          <w:p w14:paraId="63F81DB9" w14:textId="2CF59AC3" w:rsidR="00B26572" w:rsidRPr="000B09A6" w:rsidRDefault="00B26572" w:rsidP="00B26572">
            <w:pPr>
              <w:rPr>
                <w:rFonts w:ascii="Candara" w:hAnsi="Candara" w:cstheme="majorHAnsi"/>
                <w:b/>
                <w:i/>
              </w:rPr>
            </w:pPr>
          </w:p>
        </w:tc>
      </w:tr>
      <w:tr w:rsidR="00B26572" w:rsidRPr="000B09A6" w14:paraId="03542AB6" w14:textId="77777777" w:rsidTr="00530211">
        <w:tc>
          <w:tcPr>
            <w:tcW w:w="1702" w:type="dxa"/>
            <w:tcBorders>
              <w:top w:val="nil"/>
              <w:left w:val="nil"/>
              <w:bottom w:val="nil"/>
              <w:right w:val="nil"/>
            </w:tcBorders>
          </w:tcPr>
          <w:p w14:paraId="3CBA8E94" w14:textId="305FCC6A" w:rsidR="00B26572" w:rsidRPr="000B09A6" w:rsidRDefault="00B26572" w:rsidP="00B26572">
            <w:pPr>
              <w:rPr>
                <w:rFonts w:ascii="Candara" w:hAnsi="Candara" w:cstheme="majorHAnsi"/>
                <w:b/>
              </w:rPr>
            </w:pPr>
            <w:r w:rsidRPr="000B09A6">
              <w:rPr>
                <w:rFonts w:ascii="Candara" w:hAnsi="Candara" w:cstheme="majorHAnsi"/>
                <w:b/>
              </w:rPr>
              <w:lastRenderedPageBreak/>
              <w:t>1</w:t>
            </w:r>
            <w:r w:rsidR="00D27A81" w:rsidRPr="000B09A6">
              <w:rPr>
                <w:rFonts w:ascii="Candara" w:hAnsi="Candara" w:cstheme="majorHAnsi"/>
                <w:b/>
              </w:rPr>
              <w:t>8</w:t>
            </w:r>
            <w:r w:rsidRPr="000B09A6">
              <w:rPr>
                <w:rFonts w:ascii="Candara" w:hAnsi="Candara" w:cstheme="majorHAnsi"/>
                <w:b/>
              </w:rPr>
              <w:t>.</w:t>
            </w:r>
            <w:r w:rsidR="00D27A81" w:rsidRPr="000B09A6">
              <w:rPr>
                <w:rFonts w:ascii="Candara" w:hAnsi="Candara" w:cstheme="majorHAnsi"/>
                <w:b/>
              </w:rPr>
              <w:t>3</w:t>
            </w:r>
            <w:r w:rsidRPr="000B09A6">
              <w:rPr>
                <w:rFonts w:ascii="Candara" w:hAnsi="Candara" w:cstheme="majorHAnsi"/>
                <w:b/>
              </w:rPr>
              <w:t>0-20.00</w:t>
            </w:r>
          </w:p>
        </w:tc>
        <w:tc>
          <w:tcPr>
            <w:tcW w:w="8930" w:type="dxa"/>
            <w:gridSpan w:val="3"/>
            <w:tcBorders>
              <w:top w:val="nil"/>
              <w:left w:val="nil"/>
              <w:bottom w:val="nil"/>
              <w:right w:val="nil"/>
            </w:tcBorders>
          </w:tcPr>
          <w:p w14:paraId="5BFC9104" w14:textId="54102520" w:rsidR="00B26572" w:rsidRPr="000B09A6" w:rsidRDefault="00B26572" w:rsidP="00B26572">
            <w:pPr>
              <w:rPr>
                <w:rFonts w:ascii="Candara" w:hAnsi="Candara" w:cstheme="majorHAnsi"/>
                <w:i/>
              </w:rPr>
            </w:pPr>
            <w:r w:rsidRPr="000B09A6">
              <w:rPr>
                <w:rFonts w:ascii="Candara" w:hAnsi="Candara" w:cstheme="majorHAnsi"/>
                <w:b/>
              </w:rPr>
              <w:t xml:space="preserve">Δείπνο </w:t>
            </w:r>
            <w:r w:rsidRPr="000B09A6">
              <w:rPr>
                <w:rFonts w:ascii="Candara" w:hAnsi="Candara" w:cstheme="majorHAnsi"/>
              </w:rPr>
              <w:t xml:space="preserve">στο ξενοδοχείο </w:t>
            </w:r>
            <w:r w:rsidRPr="000B09A6">
              <w:rPr>
                <w:rFonts w:ascii="Candara" w:hAnsi="Candara" w:cstheme="majorHAnsi"/>
                <w:i/>
                <w:lang w:val="en-US"/>
              </w:rPr>
              <w:t>Golden</w:t>
            </w:r>
            <w:r w:rsidRPr="000B09A6">
              <w:rPr>
                <w:rFonts w:ascii="Candara" w:hAnsi="Candara" w:cstheme="majorHAnsi"/>
                <w:i/>
              </w:rPr>
              <w:t xml:space="preserve"> </w:t>
            </w:r>
            <w:r w:rsidRPr="000B09A6">
              <w:rPr>
                <w:rFonts w:ascii="Candara" w:hAnsi="Candara" w:cstheme="majorHAnsi"/>
                <w:i/>
                <w:lang w:val="en-US"/>
              </w:rPr>
              <w:t>Age</w:t>
            </w:r>
            <w:r w:rsidRPr="000B09A6">
              <w:rPr>
                <w:rFonts w:ascii="Candara" w:hAnsi="Candara" w:cstheme="majorHAnsi"/>
                <w:i/>
              </w:rPr>
              <w:t xml:space="preserve"> </w:t>
            </w:r>
            <w:r w:rsidRPr="000B09A6">
              <w:rPr>
                <w:rFonts w:ascii="Candara" w:hAnsi="Candara" w:cstheme="majorHAnsi"/>
                <w:i/>
                <w:lang w:val="en-US"/>
              </w:rPr>
              <w:t>Hotel</w:t>
            </w:r>
          </w:p>
        </w:tc>
      </w:tr>
      <w:tr w:rsidR="00B26572" w:rsidRPr="000B09A6" w14:paraId="023CB20B" w14:textId="77777777" w:rsidTr="00530211">
        <w:tc>
          <w:tcPr>
            <w:tcW w:w="1702" w:type="dxa"/>
            <w:tcBorders>
              <w:top w:val="nil"/>
              <w:left w:val="nil"/>
              <w:bottom w:val="nil"/>
              <w:right w:val="nil"/>
            </w:tcBorders>
          </w:tcPr>
          <w:p w14:paraId="5BBF6DDE" w14:textId="4B08DC4E" w:rsidR="00B26572" w:rsidRPr="000B09A6" w:rsidRDefault="00B26572" w:rsidP="00B26572">
            <w:pPr>
              <w:rPr>
                <w:rFonts w:ascii="Candara" w:hAnsi="Candara" w:cstheme="majorHAnsi"/>
                <w:b/>
              </w:rPr>
            </w:pPr>
            <w:r w:rsidRPr="000B09A6">
              <w:rPr>
                <w:rFonts w:ascii="Candara" w:hAnsi="Candara" w:cstheme="majorHAnsi"/>
                <w:b/>
              </w:rPr>
              <w:t>20.00</w:t>
            </w:r>
          </w:p>
        </w:tc>
        <w:tc>
          <w:tcPr>
            <w:tcW w:w="8930" w:type="dxa"/>
            <w:gridSpan w:val="3"/>
            <w:tcBorders>
              <w:top w:val="nil"/>
              <w:left w:val="nil"/>
              <w:bottom w:val="nil"/>
              <w:right w:val="nil"/>
            </w:tcBorders>
          </w:tcPr>
          <w:p w14:paraId="0CBF0280" w14:textId="3F10AC05" w:rsidR="00B26572" w:rsidRPr="000B09A6" w:rsidRDefault="00B26572" w:rsidP="00B26572">
            <w:pPr>
              <w:rPr>
                <w:rFonts w:ascii="Candara" w:hAnsi="Candara" w:cstheme="majorHAnsi"/>
                <w:i/>
              </w:rPr>
            </w:pPr>
            <w:r w:rsidRPr="000B09A6">
              <w:rPr>
                <w:rFonts w:ascii="Candara" w:hAnsi="Candara" w:cstheme="majorHAnsi"/>
                <w:i/>
              </w:rPr>
              <w:t xml:space="preserve">Αναχώρηση από το ξενοδοχείο με προορισμό το Κέντρο Πολιτισμού Ίδρυμα Σταύρος Νιάρχος ( Λεωφόρος </w:t>
            </w:r>
            <w:proofErr w:type="spellStart"/>
            <w:r w:rsidRPr="000B09A6">
              <w:rPr>
                <w:rFonts w:ascii="Candara" w:hAnsi="Candara" w:cstheme="majorHAnsi"/>
                <w:i/>
              </w:rPr>
              <w:t>Ανδρ</w:t>
            </w:r>
            <w:proofErr w:type="spellEnd"/>
            <w:r w:rsidRPr="000B09A6">
              <w:rPr>
                <w:rFonts w:ascii="Candara" w:hAnsi="Candara" w:cstheme="majorHAnsi"/>
                <w:i/>
              </w:rPr>
              <w:t>. Συγγρού 364, Καλλιθέα)</w:t>
            </w:r>
          </w:p>
          <w:p w14:paraId="59E6B1B7" w14:textId="653A6845" w:rsidR="00B26572" w:rsidRPr="000B09A6" w:rsidRDefault="00B26572" w:rsidP="00B26572">
            <w:pPr>
              <w:rPr>
                <w:rFonts w:ascii="Candara" w:hAnsi="Candara" w:cstheme="majorHAnsi"/>
              </w:rPr>
            </w:pPr>
          </w:p>
        </w:tc>
      </w:tr>
      <w:tr w:rsidR="00B26572" w:rsidRPr="000B09A6" w14:paraId="785EA8FF" w14:textId="77777777" w:rsidTr="00530211">
        <w:tc>
          <w:tcPr>
            <w:tcW w:w="1702" w:type="dxa"/>
            <w:tcBorders>
              <w:top w:val="nil"/>
              <w:left w:val="nil"/>
              <w:bottom w:val="nil"/>
              <w:right w:val="nil"/>
            </w:tcBorders>
          </w:tcPr>
          <w:p w14:paraId="4A65B373" w14:textId="3982A1B2" w:rsidR="00B26572" w:rsidRPr="000B09A6" w:rsidRDefault="00B26572" w:rsidP="00B26572">
            <w:pPr>
              <w:rPr>
                <w:rFonts w:ascii="Candara" w:hAnsi="Candara" w:cstheme="majorHAnsi"/>
                <w:b/>
              </w:rPr>
            </w:pPr>
          </w:p>
        </w:tc>
        <w:tc>
          <w:tcPr>
            <w:tcW w:w="8930" w:type="dxa"/>
            <w:gridSpan w:val="3"/>
            <w:tcBorders>
              <w:top w:val="nil"/>
              <w:left w:val="nil"/>
              <w:bottom w:val="nil"/>
              <w:right w:val="nil"/>
            </w:tcBorders>
          </w:tcPr>
          <w:p w14:paraId="0392F7A3" w14:textId="7B84129A" w:rsidR="00B26572" w:rsidRPr="000B09A6" w:rsidRDefault="000B09A6" w:rsidP="00B26572">
            <w:pPr>
              <w:rPr>
                <w:rFonts w:ascii="Candara" w:hAnsi="Candara" w:cstheme="majorHAnsi"/>
                <w:b/>
              </w:rPr>
            </w:pPr>
            <w:r w:rsidRPr="000B09A6">
              <w:rPr>
                <w:rFonts w:ascii="Candara" w:hAnsi="Candara" w:cstheme="majorHAnsi"/>
                <w:b/>
              </w:rPr>
              <w:t>Ε</w:t>
            </w:r>
            <w:r w:rsidR="00D27A81" w:rsidRPr="000B09A6">
              <w:rPr>
                <w:rFonts w:ascii="Candara" w:hAnsi="Candara" w:cstheme="majorHAnsi"/>
                <w:b/>
              </w:rPr>
              <w:t xml:space="preserve">πίσκεψη στην </w:t>
            </w:r>
            <w:r w:rsidR="00B26572" w:rsidRPr="000B09A6">
              <w:rPr>
                <w:rFonts w:ascii="Candara" w:hAnsi="Candara" w:cstheme="majorHAnsi"/>
                <w:b/>
              </w:rPr>
              <w:t>Έκθεση «</w:t>
            </w:r>
            <w:hyperlink r:id="rId18" w:history="1">
              <w:r w:rsidR="00B26572" w:rsidRPr="000B09A6">
                <w:rPr>
                  <w:rStyle w:val="Hyperlink"/>
                  <w:rFonts w:ascii="Candara" w:hAnsi="Candara" w:cstheme="majorHAnsi"/>
                  <w:bCs/>
                </w:rPr>
                <w:t>ΠΟΙΗΤΙΚΑ - Η ζωγραφική συναντάει την ποίηση</w:t>
              </w:r>
            </w:hyperlink>
            <w:r w:rsidR="00B26572" w:rsidRPr="000B09A6">
              <w:rPr>
                <w:rFonts w:ascii="Candara" w:hAnsi="Candara" w:cstheme="majorHAnsi"/>
                <w:b/>
              </w:rPr>
              <w:t>»</w:t>
            </w:r>
            <w:r w:rsidR="00D27A81" w:rsidRPr="000B09A6">
              <w:rPr>
                <w:rFonts w:ascii="Candara" w:hAnsi="Candara" w:cstheme="majorHAnsi"/>
                <w:b/>
              </w:rPr>
              <w:t xml:space="preserve"> </w:t>
            </w:r>
          </w:p>
          <w:p w14:paraId="35D63509" w14:textId="618889FD" w:rsidR="00B26572" w:rsidRPr="000B09A6" w:rsidRDefault="00D27A81" w:rsidP="00B26572">
            <w:pPr>
              <w:rPr>
                <w:rFonts w:ascii="Candara" w:hAnsi="Candara" w:cstheme="majorHAnsi"/>
              </w:rPr>
            </w:pPr>
            <w:r w:rsidRPr="000B09A6">
              <w:rPr>
                <w:rFonts w:ascii="Candara" w:hAnsi="Candara" w:cstheme="majorHAnsi"/>
                <w:bCs/>
              </w:rPr>
              <w:t xml:space="preserve">Συνάντηση και συζήτηση με το </w:t>
            </w:r>
            <w:r w:rsidR="00B26572" w:rsidRPr="000B09A6">
              <w:rPr>
                <w:rFonts w:ascii="Candara" w:hAnsi="Candara" w:cstheme="majorHAnsi"/>
                <w:i/>
              </w:rPr>
              <w:t xml:space="preserve">ζωγράφο </w:t>
            </w:r>
            <w:r w:rsidR="00991307">
              <w:rPr>
                <w:rFonts w:ascii="Candara" w:hAnsi="Candara" w:cstheme="majorHAnsi"/>
                <w:i/>
              </w:rPr>
              <w:t>Γιάννη</w:t>
            </w:r>
            <w:r w:rsidR="00B26572" w:rsidRPr="000B09A6">
              <w:rPr>
                <w:rFonts w:ascii="Candara" w:hAnsi="Candara" w:cstheme="majorHAnsi"/>
                <w:i/>
              </w:rPr>
              <w:t xml:space="preserve"> </w:t>
            </w:r>
            <w:proofErr w:type="spellStart"/>
            <w:r w:rsidR="00B26572" w:rsidRPr="000B09A6">
              <w:rPr>
                <w:rFonts w:ascii="Candara" w:hAnsi="Candara" w:cstheme="majorHAnsi"/>
                <w:i/>
              </w:rPr>
              <w:t>Ψυχοπαίδη</w:t>
            </w:r>
            <w:proofErr w:type="spellEnd"/>
            <w:r w:rsidR="00B26572" w:rsidRPr="000B09A6">
              <w:rPr>
                <w:rFonts w:ascii="Candara" w:hAnsi="Candara" w:cstheme="majorHAnsi"/>
                <w:i/>
              </w:rPr>
              <w:t>.</w:t>
            </w:r>
          </w:p>
          <w:p w14:paraId="3AA21DD1" w14:textId="16CF9D67" w:rsidR="00B26572" w:rsidRPr="000B09A6" w:rsidRDefault="00B26572" w:rsidP="00B26572">
            <w:pPr>
              <w:rPr>
                <w:rFonts w:ascii="Candara" w:hAnsi="Candara" w:cstheme="majorHAnsi"/>
                <w:i/>
              </w:rPr>
            </w:pPr>
          </w:p>
        </w:tc>
      </w:tr>
      <w:tr w:rsidR="00B26572" w:rsidRPr="000B09A6" w14:paraId="3A322E0F" w14:textId="77777777" w:rsidTr="00530211">
        <w:tc>
          <w:tcPr>
            <w:tcW w:w="1702" w:type="dxa"/>
            <w:tcBorders>
              <w:top w:val="nil"/>
              <w:left w:val="nil"/>
              <w:bottom w:val="nil"/>
              <w:right w:val="nil"/>
            </w:tcBorders>
          </w:tcPr>
          <w:p w14:paraId="41D7162C" w14:textId="1BFC5C06" w:rsidR="00B26572" w:rsidRPr="000B09A6" w:rsidRDefault="00B26572" w:rsidP="00B26572">
            <w:pPr>
              <w:rPr>
                <w:rFonts w:ascii="Candara" w:hAnsi="Candara" w:cstheme="majorHAnsi"/>
                <w:b/>
              </w:rPr>
            </w:pPr>
            <w:r w:rsidRPr="000B09A6">
              <w:rPr>
                <w:rFonts w:ascii="Candara" w:hAnsi="Candara" w:cstheme="majorHAnsi"/>
                <w:b/>
              </w:rPr>
              <w:t>22.30</w:t>
            </w:r>
          </w:p>
        </w:tc>
        <w:tc>
          <w:tcPr>
            <w:tcW w:w="8930" w:type="dxa"/>
            <w:gridSpan w:val="3"/>
            <w:tcBorders>
              <w:top w:val="nil"/>
              <w:left w:val="nil"/>
              <w:bottom w:val="nil"/>
              <w:right w:val="nil"/>
            </w:tcBorders>
          </w:tcPr>
          <w:p w14:paraId="737A699A" w14:textId="34681583" w:rsidR="00B26572" w:rsidRPr="000B09A6" w:rsidRDefault="00B26572" w:rsidP="00B26572">
            <w:pPr>
              <w:rPr>
                <w:rFonts w:ascii="Candara" w:hAnsi="Candara" w:cstheme="majorHAnsi"/>
              </w:rPr>
            </w:pPr>
            <w:r w:rsidRPr="000B09A6">
              <w:rPr>
                <w:rFonts w:ascii="Candara" w:hAnsi="Candara" w:cstheme="majorHAnsi"/>
              </w:rPr>
              <w:t>Επιστροφή στ</w:t>
            </w:r>
            <w:r w:rsidR="00D27A81" w:rsidRPr="000B09A6">
              <w:rPr>
                <w:rFonts w:ascii="Candara" w:hAnsi="Candara" w:cstheme="majorHAnsi"/>
              </w:rPr>
              <w:t>ο</w:t>
            </w:r>
            <w:r w:rsidRPr="000B09A6">
              <w:rPr>
                <w:rFonts w:ascii="Candara" w:hAnsi="Candara" w:cstheme="majorHAnsi"/>
              </w:rPr>
              <w:t xml:space="preserve"> ξενοδοχεί</w:t>
            </w:r>
            <w:r w:rsidR="00D27A81" w:rsidRPr="000B09A6">
              <w:rPr>
                <w:rFonts w:ascii="Candara" w:hAnsi="Candara" w:cstheme="majorHAnsi"/>
              </w:rPr>
              <w:t>ο</w:t>
            </w:r>
            <w:r w:rsidRPr="000B09A6">
              <w:rPr>
                <w:rFonts w:ascii="Candara" w:hAnsi="Candara" w:cstheme="majorHAnsi"/>
              </w:rPr>
              <w:t xml:space="preserve"> με λεωφορεία</w:t>
            </w:r>
          </w:p>
        </w:tc>
      </w:tr>
    </w:tbl>
    <w:p w14:paraId="7F0584E4" w14:textId="77777777" w:rsidR="009A5AD6" w:rsidRPr="000B09A6" w:rsidRDefault="009A5AD6" w:rsidP="009A5AD6">
      <w:pPr>
        <w:ind w:left="-284"/>
        <w:rPr>
          <w:rFonts w:ascii="Candara" w:hAnsi="Candara" w:cstheme="majorHAnsi"/>
          <w:b/>
        </w:rPr>
      </w:pPr>
    </w:p>
    <w:p w14:paraId="36081576" w14:textId="06695FB4" w:rsidR="002A7C0E" w:rsidRPr="000B09A6" w:rsidRDefault="002A7C0E" w:rsidP="002A7C0E">
      <w:pPr>
        <w:rPr>
          <w:rFonts w:ascii="Candara" w:hAnsi="Candara" w:cstheme="majorHAnsi"/>
        </w:rPr>
      </w:pPr>
      <w:r w:rsidRPr="000B09A6">
        <w:rPr>
          <w:rFonts w:ascii="Candara" w:hAnsi="Candara" w:cstheme="majorHAnsi"/>
        </w:rPr>
        <w:t xml:space="preserve">      </w:t>
      </w:r>
    </w:p>
    <w:p w14:paraId="518F1806" w14:textId="6C00AF32" w:rsidR="00A77D24" w:rsidRPr="00C618EA" w:rsidRDefault="00FD62C5" w:rsidP="00C618EA">
      <w:pPr>
        <w:rPr>
          <w:rFonts w:ascii="Candara" w:eastAsia="Century Gothic" w:hAnsi="Candara"/>
          <w:b/>
          <w:bCs/>
          <w:i/>
          <w:sz w:val="28"/>
          <w:szCs w:val="28"/>
        </w:rPr>
      </w:pPr>
      <w:r w:rsidRPr="00C618EA">
        <w:rPr>
          <w:rFonts w:ascii="Candara" w:eastAsia="Century Gothic" w:hAnsi="Candara"/>
          <w:b/>
          <w:bCs/>
          <w:i/>
          <w:sz w:val="28"/>
          <w:szCs w:val="28"/>
        </w:rPr>
        <w:t>Παρασκευή</w:t>
      </w:r>
      <w:r w:rsidR="00A74EF7" w:rsidRPr="00C618EA">
        <w:rPr>
          <w:rFonts w:ascii="Candara" w:eastAsia="Century Gothic" w:hAnsi="Candara"/>
          <w:b/>
          <w:bCs/>
          <w:i/>
          <w:sz w:val="28"/>
          <w:szCs w:val="28"/>
        </w:rPr>
        <w:t xml:space="preserve"> </w:t>
      </w:r>
      <w:r w:rsidRPr="00C618EA">
        <w:rPr>
          <w:rFonts w:ascii="Candara" w:eastAsia="Century Gothic" w:hAnsi="Candara"/>
          <w:b/>
          <w:bCs/>
          <w:i/>
          <w:sz w:val="28"/>
          <w:szCs w:val="28"/>
        </w:rPr>
        <w:t>29</w:t>
      </w:r>
      <w:r w:rsidR="00CA318F" w:rsidRPr="00C618EA">
        <w:rPr>
          <w:rFonts w:ascii="Candara" w:eastAsia="Century Gothic" w:hAnsi="Candara"/>
          <w:b/>
          <w:bCs/>
          <w:i/>
          <w:sz w:val="28"/>
          <w:szCs w:val="28"/>
        </w:rPr>
        <w:t xml:space="preserve"> </w:t>
      </w:r>
      <w:r w:rsidRPr="00C618EA">
        <w:rPr>
          <w:rFonts w:ascii="Candara" w:eastAsia="Century Gothic" w:hAnsi="Candara"/>
          <w:b/>
          <w:bCs/>
          <w:i/>
          <w:sz w:val="28"/>
          <w:szCs w:val="28"/>
        </w:rPr>
        <w:t>Νοε</w:t>
      </w:r>
      <w:r w:rsidR="00CA318F" w:rsidRPr="00C618EA">
        <w:rPr>
          <w:rFonts w:ascii="Candara" w:eastAsia="Century Gothic" w:hAnsi="Candara"/>
          <w:b/>
          <w:bCs/>
          <w:i/>
          <w:sz w:val="28"/>
          <w:szCs w:val="28"/>
        </w:rPr>
        <w:t>μβρίου</w:t>
      </w:r>
      <w:r w:rsidR="00DA43B3" w:rsidRPr="00C618EA">
        <w:rPr>
          <w:rFonts w:ascii="Candara" w:eastAsia="Century Gothic" w:hAnsi="Candara"/>
          <w:b/>
          <w:bCs/>
          <w:i/>
          <w:sz w:val="28"/>
          <w:szCs w:val="28"/>
        </w:rPr>
        <w:t xml:space="preserve"> 201</w:t>
      </w:r>
      <w:r w:rsidRPr="00C618EA">
        <w:rPr>
          <w:rFonts w:ascii="Candara" w:eastAsia="Century Gothic" w:hAnsi="Candara"/>
          <w:b/>
          <w:bCs/>
          <w:i/>
          <w:sz w:val="28"/>
          <w:szCs w:val="28"/>
        </w:rPr>
        <w:t>9</w:t>
      </w:r>
    </w:p>
    <w:p w14:paraId="0155156A" w14:textId="77777777" w:rsidR="00C534FD" w:rsidRPr="000B09A6" w:rsidRDefault="00C534FD" w:rsidP="00A77D24">
      <w:pPr>
        <w:pStyle w:val="Default"/>
        <w:rPr>
          <w:rFonts w:eastAsia="Century Gothic"/>
          <w:i/>
          <w:color w:val="auto"/>
          <w:sz w:val="22"/>
          <w:szCs w:val="22"/>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90"/>
      </w:tblGrid>
      <w:tr w:rsidR="00A77D24" w:rsidRPr="000B09A6" w14:paraId="7B4A2906" w14:textId="77777777" w:rsidTr="000F3F62">
        <w:tc>
          <w:tcPr>
            <w:tcW w:w="1560" w:type="dxa"/>
          </w:tcPr>
          <w:p w14:paraId="7FF468FA" w14:textId="3BDA6F67" w:rsidR="00A77D24" w:rsidRPr="000B09A6" w:rsidRDefault="00CA318F" w:rsidP="002F6982">
            <w:pPr>
              <w:rPr>
                <w:rFonts w:ascii="Candara" w:hAnsi="Candara" w:cstheme="majorHAnsi"/>
              </w:rPr>
            </w:pPr>
            <w:r w:rsidRPr="000B09A6">
              <w:rPr>
                <w:rFonts w:eastAsia="Century Gothic"/>
                <w:i/>
              </w:rPr>
              <w:t xml:space="preserve"> </w:t>
            </w:r>
            <w:r w:rsidR="007113C1" w:rsidRPr="000B09A6">
              <w:rPr>
                <w:rFonts w:ascii="Candara" w:hAnsi="Candara" w:cstheme="majorHAnsi"/>
                <w:b/>
              </w:rPr>
              <w:t>0</w:t>
            </w:r>
            <w:r w:rsidR="00D23D2C" w:rsidRPr="000B09A6">
              <w:rPr>
                <w:rFonts w:ascii="Candara" w:hAnsi="Candara" w:cstheme="majorHAnsi"/>
                <w:b/>
              </w:rPr>
              <w:t>8</w:t>
            </w:r>
            <w:r w:rsidR="00FD62C5" w:rsidRPr="000B09A6">
              <w:rPr>
                <w:rFonts w:ascii="Candara" w:hAnsi="Candara" w:cstheme="majorHAnsi"/>
                <w:b/>
              </w:rPr>
              <w:t>.</w:t>
            </w:r>
            <w:r w:rsidR="000B09A6" w:rsidRPr="000B09A6">
              <w:rPr>
                <w:rFonts w:ascii="Candara" w:hAnsi="Candara" w:cstheme="majorHAnsi"/>
                <w:b/>
              </w:rPr>
              <w:t>15</w:t>
            </w:r>
          </w:p>
        </w:tc>
        <w:tc>
          <w:tcPr>
            <w:tcW w:w="7890" w:type="dxa"/>
          </w:tcPr>
          <w:p w14:paraId="09E98EEB" w14:textId="6B48545C" w:rsidR="00A77D24" w:rsidRPr="000B09A6" w:rsidRDefault="00A77D24" w:rsidP="002F6982">
            <w:pPr>
              <w:rPr>
                <w:rFonts w:ascii="Candara" w:hAnsi="Candara" w:cstheme="majorHAnsi"/>
              </w:rPr>
            </w:pPr>
            <w:r w:rsidRPr="000B09A6">
              <w:rPr>
                <w:rFonts w:ascii="Candara" w:hAnsi="Candara" w:cstheme="majorHAnsi"/>
              </w:rPr>
              <w:t>Αναχώρηση από τ</w:t>
            </w:r>
            <w:r w:rsidR="00FD62C5" w:rsidRPr="000B09A6">
              <w:rPr>
                <w:rFonts w:ascii="Candara" w:hAnsi="Candara" w:cstheme="majorHAnsi"/>
              </w:rPr>
              <w:t>ο</w:t>
            </w:r>
            <w:r w:rsidRPr="000B09A6">
              <w:rPr>
                <w:rFonts w:ascii="Candara" w:hAnsi="Candara" w:cstheme="majorHAnsi"/>
              </w:rPr>
              <w:t xml:space="preserve"> ξενοδοχεί</w:t>
            </w:r>
            <w:r w:rsidR="00FD62C5" w:rsidRPr="000B09A6">
              <w:rPr>
                <w:rFonts w:ascii="Candara" w:hAnsi="Candara" w:cstheme="majorHAnsi"/>
              </w:rPr>
              <w:t>ο</w:t>
            </w:r>
            <w:r w:rsidR="000B09A6" w:rsidRPr="000B09A6">
              <w:rPr>
                <w:rFonts w:ascii="Candara" w:hAnsi="Candara" w:cstheme="majorHAnsi"/>
              </w:rPr>
              <w:t xml:space="preserve"> με λεωφορεία</w:t>
            </w:r>
            <w:r w:rsidRPr="000B09A6">
              <w:rPr>
                <w:rFonts w:ascii="Candara" w:hAnsi="Candara" w:cstheme="majorHAnsi"/>
              </w:rPr>
              <w:t xml:space="preserve"> με προορισμό το Εθνικό και Καποδιστριακό Πανεπιστήμιο Αθηνών.</w:t>
            </w:r>
          </w:p>
          <w:p w14:paraId="5E6C4970" w14:textId="22DCC11F" w:rsidR="000F3F62" w:rsidRPr="000B09A6" w:rsidRDefault="000F3F62" w:rsidP="002F6982">
            <w:pPr>
              <w:rPr>
                <w:rFonts w:ascii="Candara" w:hAnsi="Candara" w:cstheme="majorHAnsi"/>
              </w:rPr>
            </w:pPr>
          </w:p>
        </w:tc>
      </w:tr>
      <w:tr w:rsidR="00A77D24" w:rsidRPr="000B09A6" w14:paraId="2D4B15AF" w14:textId="77777777" w:rsidTr="000F3F62">
        <w:tc>
          <w:tcPr>
            <w:tcW w:w="1560" w:type="dxa"/>
          </w:tcPr>
          <w:p w14:paraId="0E56AF18" w14:textId="089F44B5" w:rsidR="00A77D24" w:rsidRPr="000B09A6" w:rsidRDefault="00A77D24" w:rsidP="002F6982">
            <w:pPr>
              <w:rPr>
                <w:rFonts w:ascii="Candara" w:hAnsi="Candara" w:cstheme="majorHAnsi"/>
                <w:b/>
              </w:rPr>
            </w:pPr>
            <w:r w:rsidRPr="000B09A6">
              <w:rPr>
                <w:rFonts w:ascii="Candara" w:hAnsi="Candara" w:cstheme="majorHAnsi"/>
                <w:b/>
              </w:rPr>
              <w:t>9.</w:t>
            </w:r>
            <w:r w:rsidR="00D23D2C" w:rsidRPr="000B09A6">
              <w:rPr>
                <w:rFonts w:ascii="Candara" w:hAnsi="Candara" w:cstheme="majorHAnsi"/>
                <w:b/>
              </w:rPr>
              <w:t>0</w:t>
            </w:r>
            <w:r w:rsidRPr="000B09A6">
              <w:rPr>
                <w:rFonts w:ascii="Candara" w:hAnsi="Candara" w:cstheme="majorHAnsi"/>
                <w:b/>
              </w:rPr>
              <w:t>0-11.</w:t>
            </w:r>
            <w:r w:rsidR="00D23D2C" w:rsidRPr="000B09A6">
              <w:rPr>
                <w:rFonts w:ascii="Candara" w:hAnsi="Candara" w:cstheme="majorHAnsi"/>
                <w:b/>
              </w:rPr>
              <w:t>00</w:t>
            </w:r>
          </w:p>
        </w:tc>
        <w:tc>
          <w:tcPr>
            <w:tcW w:w="7890" w:type="dxa"/>
          </w:tcPr>
          <w:p w14:paraId="0FE6FE27" w14:textId="77777777" w:rsidR="00A77D24" w:rsidRPr="000B09A6" w:rsidRDefault="00A77D24" w:rsidP="002F6982">
            <w:pPr>
              <w:rPr>
                <w:rFonts w:ascii="Candara" w:hAnsi="Candara" w:cstheme="majorHAnsi"/>
                <w:b/>
              </w:rPr>
            </w:pPr>
            <w:r w:rsidRPr="000B09A6">
              <w:rPr>
                <w:rFonts w:ascii="Candara" w:hAnsi="Candara" w:cstheme="majorHAnsi"/>
                <w:b/>
              </w:rPr>
              <w:t>Τελετή λήξης Προσομοίωσης</w:t>
            </w:r>
          </w:p>
          <w:p w14:paraId="0ADD78C6" w14:textId="77777777" w:rsidR="000F3F62" w:rsidRPr="000B09A6" w:rsidRDefault="00FD62C5" w:rsidP="00A77D24">
            <w:pPr>
              <w:rPr>
                <w:rFonts w:ascii="Candara" w:hAnsi="Candara" w:cstheme="majorHAnsi"/>
                <w:i/>
              </w:rPr>
            </w:pPr>
            <w:r w:rsidRPr="000B09A6">
              <w:rPr>
                <w:rFonts w:ascii="Candara" w:hAnsi="Candara" w:cstheme="majorHAnsi"/>
                <w:i/>
              </w:rPr>
              <w:t>Μεγάλη Αίθουσα Τελετών, Κεντρικό κτήριο του Εθνικού  Καποδιστριακού Πανεπιστημίου Αθηνών, Προπύλαια</w:t>
            </w:r>
          </w:p>
          <w:p w14:paraId="2E87DD8C" w14:textId="09BBF61D" w:rsidR="006D5BB1" w:rsidRPr="000B09A6" w:rsidRDefault="006D5BB1" w:rsidP="00A77D24">
            <w:pPr>
              <w:rPr>
                <w:rFonts w:ascii="Candara" w:hAnsi="Candara" w:cstheme="majorHAnsi"/>
                <w:i/>
              </w:rPr>
            </w:pPr>
          </w:p>
        </w:tc>
      </w:tr>
      <w:tr w:rsidR="000F3F62" w:rsidRPr="000B09A6" w14:paraId="5CAA0E5D" w14:textId="77777777" w:rsidTr="000F3F62">
        <w:tc>
          <w:tcPr>
            <w:tcW w:w="1560" w:type="dxa"/>
          </w:tcPr>
          <w:p w14:paraId="77CFF23C" w14:textId="37C077FE" w:rsidR="000F3F62" w:rsidRPr="000B09A6" w:rsidRDefault="000F3F62" w:rsidP="002F6982">
            <w:pPr>
              <w:rPr>
                <w:rFonts w:ascii="Candara" w:hAnsi="Candara" w:cstheme="majorHAnsi"/>
                <w:b/>
              </w:rPr>
            </w:pPr>
            <w:r w:rsidRPr="000B09A6">
              <w:rPr>
                <w:rFonts w:ascii="Candara" w:hAnsi="Candara" w:cstheme="majorHAnsi"/>
                <w:b/>
              </w:rPr>
              <w:t>09:</w:t>
            </w:r>
            <w:r w:rsidR="00515504" w:rsidRPr="000B09A6">
              <w:rPr>
                <w:rFonts w:ascii="Candara" w:hAnsi="Candara" w:cstheme="majorHAnsi"/>
                <w:b/>
              </w:rPr>
              <w:t>0</w:t>
            </w:r>
            <w:r w:rsidRPr="000B09A6">
              <w:rPr>
                <w:rFonts w:ascii="Candara" w:hAnsi="Candara" w:cstheme="majorHAnsi"/>
                <w:b/>
              </w:rPr>
              <w:t>0-09:</w:t>
            </w:r>
            <w:r w:rsidR="004667BE">
              <w:rPr>
                <w:rFonts w:ascii="Candara" w:hAnsi="Candara" w:cstheme="majorHAnsi"/>
                <w:b/>
              </w:rPr>
              <w:t>1</w:t>
            </w:r>
            <w:r w:rsidR="00515504" w:rsidRPr="000B09A6">
              <w:rPr>
                <w:rFonts w:ascii="Candara" w:hAnsi="Candara" w:cstheme="majorHAnsi"/>
                <w:b/>
              </w:rPr>
              <w:t>0</w:t>
            </w:r>
          </w:p>
        </w:tc>
        <w:tc>
          <w:tcPr>
            <w:tcW w:w="7890" w:type="dxa"/>
          </w:tcPr>
          <w:p w14:paraId="2CBA5F2B" w14:textId="77777777" w:rsidR="000F3F62" w:rsidRPr="000B09A6" w:rsidRDefault="000F3F62" w:rsidP="002F6982">
            <w:pPr>
              <w:rPr>
                <w:rFonts w:ascii="Candara" w:hAnsi="Candara" w:cstheme="majorHAnsi"/>
                <w:b/>
              </w:rPr>
            </w:pPr>
            <w:r w:rsidRPr="000B09A6">
              <w:rPr>
                <w:rFonts w:ascii="Candara" w:hAnsi="Candara" w:cstheme="majorHAnsi"/>
                <w:b/>
              </w:rPr>
              <w:t>Καλωσόρισμα και αποτίμηση των εργασιών της προσομοίωσης</w:t>
            </w:r>
          </w:p>
          <w:p w14:paraId="278724FC" w14:textId="1EADCF2B" w:rsidR="000F3F62" w:rsidRPr="000B09A6" w:rsidRDefault="000F3F62" w:rsidP="002F6982">
            <w:pPr>
              <w:rPr>
                <w:rFonts w:ascii="Candara" w:hAnsi="Candara" w:cstheme="majorHAnsi"/>
              </w:rPr>
            </w:pPr>
            <w:r w:rsidRPr="000B09A6">
              <w:rPr>
                <w:rFonts w:ascii="Candara" w:hAnsi="Candara" w:cstheme="majorHAnsi"/>
              </w:rPr>
              <w:t>Αν. Καθηγ</w:t>
            </w:r>
            <w:r w:rsidR="000B09A6" w:rsidRPr="000B09A6">
              <w:rPr>
                <w:rFonts w:ascii="Candara" w:hAnsi="Candara" w:cstheme="majorHAnsi"/>
              </w:rPr>
              <w:t>ήτρια</w:t>
            </w:r>
            <w:r w:rsidRPr="000B09A6">
              <w:rPr>
                <w:rFonts w:ascii="Candara" w:hAnsi="Candara" w:cstheme="majorHAnsi"/>
              </w:rPr>
              <w:t xml:space="preserve"> </w:t>
            </w:r>
            <w:r w:rsidRPr="004667BE">
              <w:rPr>
                <w:rFonts w:ascii="Candara" w:hAnsi="Candara" w:cstheme="majorHAnsi"/>
                <w:b/>
                <w:bCs/>
              </w:rPr>
              <w:t xml:space="preserve">Εμμανουέλα </w:t>
            </w:r>
            <w:proofErr w:type="spellStart"/>
            <w:r w:rsidRPr="004667BE">
              <w:rPr>
                <w:rFonts w:ascii="Candara" w:hAnsi="Candara" w:cstheme="majorHAnsi"/>
                <w:b/>
                <w:bCs/>
              </w:rPr>
              <w:t>Δούση</w:t>
            </w:r>
            <w:proofErr w:type="spellEnd"/>
            <w:r w:rsidRPr="000B09A6">
              <w:rPr>
                <w:rFonts w:ascii="Candara" w:hAnsi="Candara" w:cstheme="majorHAnsi"/>
              </w:rPr>
              <w:t>, Διευθύντρια του Εργαστηρίου Ευρωπαϊκής Ενοποίησης και Πολιτικής του ΕΚΠΑ</w:t>
            </w:r>
          </w:p>
          <w:p w14:paraId="7F8CEE97" w14:textId="26A8746C" w:rsidR="000F3F62" w:rsidRPr="000B09A6" w:rsidRDefault="000F3F62" w:rsidP="002F6982">
            <w:pPr>
              <w:rPr>
                <w:rFonts w:ascii="Candara" w:hAnsi="Candara" w:cstheme="majorHAnsi"/>
                <w:b/>
              </w:rPr>
            </w:pPr>
          </w:p>
        </w:tc>
      </w:tr>
      <w:tr w:rsidR="000F3F62" w:rsidRPr="000B09A6" w14:paraId="47C5171A" w14:textId="77777777" w:rsidTr="000F3F62">
        <w:tc>
          <w:tcPr>
            <w:tcW w:w="1560" w:type="dxa"/>
          </w:tcPr>
          <w:p w14:paraId="0ECA1F16" w14:textId="428DAD17" w:rsidR="000F3F62" w:rsidRPr="000B09A6" w:rsidRDefault="005929B4" w:rsidP="002F6982">
            <w:pPr>
              <w:rPr>
                <w:rFonts w:ascii="Candara" w:hAnsi="Candara" w:cstheme="majorHAnsi"/>
                <w:b/>
              </w:rPr>
            </w:pPr>
            <w:r w:rsidRPr="000B09A6">
              <w:rPr>
                <w:rFonts w:ascii="Candara" w:hAnsi="Candara" w:cstheme="majorHAnsi"/>
                <w:b/>
              </w:rPr>
              <w:t>09.</w:t>
            </w:r>
            <w:r w:rsidR="004667BE">
              <w:rPr>
                <w:rFonts w:ascii="Candara" w:hAnsi="Candara" w:cstheme="majorHAnsi"/>
                <w:b/>
              </w:rPr>
              <w:t>10</w:t>
            </w:r>
            <w:r w:rsidR="00515504" w:rsidRPr="000B09A6">
              <w:rPr>
                <w:rFonts w:ascii="Candara" w:hAnsi="Candara" w:cstheme="majorHAnsi"/>
                <w:b/>
              </w:rPr>
              <w:t>-09.</w:t>
            </w:r>
            <w:r w:rsidR="004667BE">
              <w:rPr>
                <w:rFonts w:ascii="Candara" w:hAnsi="Candara" w:cstheme="majorHAnsi"/>
                <w:b/>
              </w:rPr>
              <w:t>30</w:t>
            </w:r>
          </w:p>
        </w:tc>
        <w:tc>
          <w:tcPr>
            <w:tcW w:w="7890" w:type="dxa"/>
          </w:tcPr>
          <w:p w14:paraId="3143CD57" w14:textId="1270F171" w:rsidR="003A42E0" w:rsidRPr="000B09A6" w:rsidRDefault="000F3F62" w:rsidP="00FD62C5">
            <w:pPr>
              <w:rPr>
                <w:rFonts w:ascii="Candara" w:hAnsi="Candara" w:cstheme="majorHAnsi"/>
                <w:b/>
              </w:rPr>
            </w:pPr>
            <w:r w:rsidRPr="000B09A6">
              <w:rPr>
                <w:rFonts w:ascii="Candara" w:hAnsi="Candara" w:cstheme="majorHAnsi"/>
                <w:b/>
              </w:rPr>
              <w:t>Χαιρετισ</w:t>
            </w:r>
            <w:r w:rsidR="006D5BB1" w:rsidRPr="000B09A6">
              <w:rPr>
                <w:rFonts w:ascii="Candara" w:hAnsi="Candara" w:cstheme="majorHAnsi"/>
                <w:b/>
              </w:rPr>
              <w:t>μ</w:t>
            </w:r>
            <w:r w:rsidR="00C26407" w:rsidRPr="000B09A6">
              <w:rPr>
                <w:rFonts w:ascii="Candara" w:hAnsi="Candara" w:cstheme="majorHAnsi"/>
                <w:b/>
              </w:rPr>
              <w:t>οί</w:t>
            </w:r>
          </w:p>
          <w:p w14:paraId="6090FFEC" w14:textId="77777777" w:rsidR="004667BE" w:rsidRPr="004667BE" w:rsidRDefault="004667BE" w:rsidP="004667BE">
            <w:pPr>
              <w:rPr>
                <w:rFonts w:ascii="Candara" w:hAnsi="Candara" w:cstheme="majorHAnsi"/>
              </w:rPr>
            </w:pPr>
            <w:r w:rsidRPr="004667BE">
              <w:rPr>
                <w:rFonts w:ascii="Candara" w:hAnsi="Candara" w:cstheme="majorHAnsi"/>
              </w:rPr>
              <w:t xml:space="preserve">Καθηγητής </w:t>
            </w:r>
            <w:r w:rsidRPr="004667BE">
              <w:rPr>
                <w:rFonts w:ascii="Candara" w:hAnsi="Candara" w:cstheme="majorHAnsi"/>
                <w:b/>
                <w:bCs/>
              </w:rPr>
              <w:t>Μελέτιος-Αθανάσιος Δημόπουλος</w:t>
            </w:r>
            <w:r w:rsidRPr="004667BE">
              <w:rPr>
                <w:rFonts w:ascii="Candara" w:hAnsi="Candara" w:cstheme="majorHAnsi"/>
              </w:rPr>
              <w:t>, Πρύτανης του ΕΚΠΑ</w:t>
            </w:r>
          </w:p>
          <w:p w14:paraId="3A4AB062" w14:textId="2EF3C8B8" w:rsidR="006D5BB1" w:rsidRPr="004667BE" w:rsidRDefault="0063431E" w:rsidP="00FD62C5">
            <w:pPr>
              <w:rPr>
                <w:rFonts w:ascii="Candara" w:hAnsi="Candara" w:cstheme="majorHAnsi"/>
              </w:rPr>
            </w:pPr>
            <w:r w:rsidRPr="004667BE">
              <w:rPr>
                <w:rFonts w:ascii="Candara" w:hAnsi="Candara" w:cstheme="majorHAnsi"/>
              </w:rPr>
              <w:t xml:space="preserve">κα </w:t>
            </w:r>
            <w:r w:rsidR="006D5BB1" w:rsidRPr="004667BE">
              <w:rPr>
                <w:rFonts w:ascii="Candara" w:hAnsi="Candara" w:cstheme="majorHAnsi"/>
                <w:b/>
                <w:bCs/>
              </w:rPr>
              <w:t>Σοφία Ζαχαράκη</w:t>
            </w:r>
            <w:r w:rsidR="006D5BB1" w:rsidRPr="004667BE">
              <w:rPr>
                <w:rFonts w:ascii="Candara" w:hAnsi="Candara" w:cstheme="majorHAnsi"/>
              </w:rPr>
              <w:t>, Υφυπουργός Παιδείας &amp; Θρησκευμάτων</w:t>
            </w:r>
          </w:p>
          <w:p w14:paraId="7B174BD5" w14:textId="32C49311" w:rsidR="006D5BB1" w:rsidRPr="000B09A6" w:rsidRDefault="006D5BB1" w:rsidP="004667BE">
            <w:pPr>
              <w:rPr>
                <w:rFonts w:ascii="Candara" w:hAnsi="Candara" w:cstheme="majorHAnsi"/>
                <w:b/>
              </w:rPr>
            </w:pPr>
          </w:p>
        </w:tc>
      </w:tr>
      <w:tr w:rsidR="000F3F62" w:rsidRPr="000B09A6" w14:paraId="205C0E3D" w14:textId="77777777" w:rsidTr="000F3F62">
        <w:tc>
          <w:tcPr>
            <w:tcW w:w="1560" w:type="dxa"/>
          </w:tcPr>
          <w:p w14:paraId="7550976F" w14:textId="41B5E24F" w:rsidR="000F3F62" w:rsidRPr="000B09A6" w:rsidRDefault="000F3F62" w:rsidP="002F6982">
            <w:pPr>
              <w:rPr>
                <w:rFonts w:ascii="Candara" w:hAnsi="Candara" w:cstheme="majorHAnsi"/>
                <w:b/>
              </w:rPr>
            </w:pPr>
            <w:r w:rsidRPr="000B09A6">
              <w:rPr>
                <w:rFonts w:ascii="Candara" w:hAnsi="Candara" w:cstheme="majorHAnsi"/>
                <w:b/>
              </w:rPr>
              <w:t>09</w:t>
            </w:r>
            <w:r w:rsidR="00515504" w:rsidRPr="000B09A6">
              <w:rPr>
                <w:rFonts w:ascii="Candara" w:hAnsi="Candara" w:cstheme="majorHAnsi"/>
                <w:b/>
              </w:rPr>
              <w:t>.</w:t>
            </w:r>
            <w:r w:rsidR="004667BE">
              <w:rPr>
                <w:rFonts w:ascii="Candara" w:hAnsi="Candara" w:cstheme="majorHAnsi"/>
                <w:b/>
              </w:rPr>
              <w:t>30</w:t>
            </w:r>
            <w:r w:rsidRPr="000B09A6">
              <w:rPr>
                <w:rFonts w:ascii="Candara" w:hAnsi="Candara" w:cstheme="majorHAnsi"/>
                <w:b/>
              </w:rPr>
              <w:t>-</w:t>
            </w:r>
            <w:r w:rsidR="00515504" w:rsidRPr="000B09A6">
              <w:rPr>
                <w:rFonts w:ascii="Candara" w:hAnsi="Candara" w:cstheme="majorHAnsi"/>
                <w:b/>
              </w:rPr>
              <w:t>09.</w:t>
            </w:r>
            <w:r w:rsidR="004667BE">
              <w:rPr>
                <w:rFonts w:ascii="Candara" w:hAnsi="Candara" w:cstheme="majorHAnsi"/>
                <w:b/>
              </w:rPr>
              <w:t>4</w:t>
            </w:r>
            <w:r w:rsidR="00515504" w:rsidRPr="000B09A6">
              <w:rPr>
                <w:rFonts w:ascii="Candara" w:hAnsi="Candara" w:cstheme="majorHAnsi"/>
                <w:b/>
              </w:rPr>
              <w:t>5</w:t>
            </w:r>
          </w:p>
        </w:tc>
        <w:tc>
          <w:tcPr>
            <w:tcW w:w="7890" w:type="dxa"/>
          </w:tcPr>
          <w:p w14:paraId="70D7E45B" w14:textId="77777777" w:rsidR="000F3F62" w:rsidRPr="000B09A6" w:rsidRDefault="000F3F62" w:rsidP="002F6982">
            <w:pPr>
              <w:rPr>
                <w:rFonts w:ascii="Candara" w:hAnsi="Candara" w:cstheme="majorHAnsi"/>
                <w:b/>
              </w:rPr>
            </w:pPr>
            <w:r w:rsidRPr="000B09A6">
              <w:rPr>
                <w:rFonts w:ascii="Candara" w:hAnsi="Candara" w:cstheme="majorHAnsi"/>
                <w:b/>
              </w:rPr>
              <w:t>Παρουσίαση του ανακοινωθέντος της Ευρωπαϊκής Επιτροπής για τη διαχείριση της προσφυγικής κρίσης από το Προεδρείο</w:t>
            </w:r>
          </w:p>
          <w:p w14:paraId="2FCE81F3" w14:textId="5D7F1F12" w:rsidR="000F3F62" w:rsidRPr="000B09A6" w:rsidRDefault="000F3F62" w:rsidP="002F6982">
            <w:pPr>
              <w:rPr>
                <w:rFonts w:ascii="Candara" w:hAnsi="Candara" w:cstheme="majorHAnsi"/>
                <w:b/>
              </w:rPr>
            </w:pPr>
          </w:p>
        </w:tc>
      </w:tr>
      <w:tr w:rsidR="000F3F62" w:rsidRPr="000B09A6" w14:paraId="6BF39D3C" w14:textId="77777777" w:rsidTr="000F3F62">
        <w:tc>
          <w:tcPr>
            <w:tcW w:w="1560" w:type="dxa"/>
          </w:tcPr>
          <w:p w14:paraId="2A530CB6" w14:textId="21C26F86" w:rsidR="000F3F62" w:rsidRPr="000B09A6" w:rsidRDefault="00515504" w:rsidP="002F6982">
            <w:pPr>
              <w:rPr>
                <w:rFonts w:ascii="Candara" w:hAnsi="Candara" w:cstheme="majorHAnsi"/>
                <w:b/>
              </w:rPr>
            </w:pPr>
            <w:r w:rsidRPr="000B09A6">
              <w:rPr>
                <w:rFonts w:ascii="Candara" w:hAnsi="Candara" w:cstheme="majorHAnsi"/>
                <w:b/>
              </w:rPr>
              <w:t>09.</w:t>
            </w:r>
            <w:r w:rsidR="004667BE">
              <w:rPr>
                <w:rFonts w:ascii="Candara" w:hAnsi="Candara" w:cstheme="majorHAnsi"/>
                <w:b/>
              </w:rPr>
              <w:t>4</w:t>
            </w:r>
            <w:r w:rsidRPr="000B09A6">
              <w:rPr>
                <w:rFonts w:ascii="Candara" w:hAnsi="Candara" w:cstheme="majorHAnsi"/>
                <w:b/>
              </w:rPr>
              <w:t>5-</w:t>
            </w:r>
            <w:r w:rsidR="000F3F62" w:rsidRPr="000B09A6">
              <w:rPr>
                <w:rFonts w:ascii="Candara" w:hAnsi="Candara" w:cstheme="majorHAnsi"/>
                <w:b/>
              </w:rPr>
              <w:t>10:0</w:t>
            </w:r>
            <w:r w:rsidR="004667BE">
              <w:rPr>
                <w:rFonts w:ascii="Candara" w:hAnsi="Candara" w:cstheme="majorHAnsi"/>
                <w:b/>
              </w:rPr>
              <w:t>0</w:t>
            </w:r>
          </w:p>
        </w:tc>
        <w:tc>
          <w:tcPr>
            <w:tcW w:w="7890" w:type="dxa"/>
          </w:tcPr>
          <w:p w14:paraId="7EC3CE91" w14:textId="77777777" w:rsidR="000F3F62" w:rsidRPr="000B09A6" w:rsidRDefault="000F3F62" w:rsidP="000F3F62">
            <w:pPr>
              <w:rPr>
                <w:rFonts w:ascii="Candara" w:hAnsi="Candara" w:cstheme="majorHAnsi"/>
                <w:b/>
              </w:rPr>
            </w:pPr>
            <w:r w:rsidRPr="000B09A6">
              <w:rPr>
                <w:rFonts w:ascii="Candara" w:hAnsi="Candara" w:cstheme="majorHAnsi"/>
                <w:b/>
              </w:rPr>
              <w:t>Παρουσίαση της απόφασης του Συμβουλίου Εξωτερικών Υποθέσεων για τη διαχείριση της προσφυγικής κρίσης από το Προεδρείο</w:t>
            </w:r>
          </w:p>
          <w:p w14:paraId="4F1B78BC" w14:textId="256069B3" w:rsidR="000F3F62" w:rsidRPr="000B09A6" w:rsidRDefault="000F3F62" w:rsidP="000F3F62">
            <w:pPr>
              <w:rPr>
                <w:rFonts w:ascii="Candara" w:hAnsi="Candara" w:cstheme="majorHAnsi"/>
                <w:b/>
              </w:rPr>
            </w:pPr>
          </w:p>
        </w:tc>
      </w:tr>
      <w:tr w:rsidR="000F3F62" w:rsidRPr="000B09A6" w14:paraId="4FCE6B6F" w14:textId="77777777" w:rsidTr="000F3F62">
        <w:tc>
          <w:tcPr>
            <w:tcW w:w="1560" w:type="dxa"/>
          </w:tcPr>
          <w:p w14:paraId="5F2E73A2" w14:textId="000EE304" w:rsidR="000F3F62" w:rsidRPr="000B09A6" w:rsidRDefault="000F3F62" w:rsidP="002F6982">
            <w:pPr>
              <w:rPr>
                <w:rFonts w:ascii="Candara" w:hAnsi="Candara" w:cstheme="majorHAnsi"/>
                <w:b/>
                <w:lang w:val="en-US"/>
              </w:rPr>
            </w:pPr>
            <w:r w:rsidRPr="000B09A6">
              <w:rPr>
                <w:rFonts w:ascii="Candara" w:hAnsi="Candara" w:cstheme="majorHAnsi"/>
                <w:b/>
              </w:rPr>
              <w:t>10:</w:t>
            </w:r>
            <w:r w:rsidR="00515504" w:rsidRPr="000B09A6">
              <w:rPr>
                <w:rFonts w:ascii="Candara" w:hAnsi="Candara" w:cstheme="majorHAnsi"/>
                <w:b/>
              </w:rPr>
              <w:t>0</w:t>
            </w:r>
            <w:r w:rsidR="004667BE">
              <w:rPr>
                <w:rFonts w:ascii="Candara" w:hAnsi="Candara" w:cstheme="majorHAnsi"/>
                <w:b/>
              </w:rPr>
              <w:t>0</w:t>
            </w:r>
            <w:r w:rsidRPr="000B09A6">
              <w:rPr>
                <w:rFonts w:ascii="Candara" w:hAnsi="Candara" w:cstheme="majorHAnsi"/>
                <w:b/>
              </w:rPr>
              <w:t>-1</w:t>
            </w:r>
            <w:r w:rsidR="00515504" w:rsidRPr="000B09A6">
              <w:rPr>
                <w:rFonts w:ascii="Candara" w:hAnsi="Candara" w:cstheme="majorHAnsi"/>
                <w:b/>
              </w:rPr>
              <w:t>0</w:t>
            </w:r>
            <w:r w:rsidRPr="000B09A6">
              <w:rPr>
                <w:rFonts w:ascii="Candara" w:hAnsi="Candara" w:cstheme="majorHAnsi"/>
                <w:b/>
              </w:rPr>
              <w:t>:</w:t>
            </w:r>
            <w:r w:rsidR="00C618EA">
              <w:rPr>
                <w:rFonts w:ascii="Candara" w:hAnsi="Candara" w:cstheme="majorHAnsi"/>
                <w:b/>
              </w:rPr>
              <w:t>2</w:t>
            </w:r>
            <w:r w:rsidR="004667BE">
              <w:rPr>
                <w:rFonts w:ascii="Candara" w:hAnsi="Candara" w:cstheme="majorHAnsi"/>
                <w:b/>
              </w:rPr>
              <w:t>0</w:t>
            </w:r>
          </w:p>
        </w:tc>
        <w:tc>
          <w:tcPr>
            <w:tcW w:w="7890" w:type="dxa"/>
          </w:tcPr>
          <w:p w14:paraId="34F6C511" w14:textId="67483B8B" w:rsidR="006D5ED5" w:rsidRPr="000B09A6" w:rsidRDefault="000F3F62" w:rsidP="000F3F62">
            <w:pPr>
              <w:rPr>
                <w:rFonts w:ascii="Candara" w:hAnsi="Candara" w:cstheme="majorHAnsi"/>
                <w:b/>
              </w:rPr>
            </w:pPr>
            <w:r w:rsidRPr="000B09A6">
              <w:rPr>
                <w:rFonts w:ascii="Candara" w:hAnsi="Candara" w:cstheme="majorHAnsi"/>
                <w:b/>
              </w:rPr>
              <w:t xml:space="preserve">Σχολιασμός των δύο κειμένων </w:t>
            </w:r>
          </w:p>
          <w:p w14:paraId="659B625E" w14:textId="674097E6" w:rsidR="006D5BB1" w:rsidRPr="000B09A6" w:rsidRDefault="006D5BB1" w:rsidP="007260F7">
            <w:pPr>
              <w:rPr>
                <w:rFonts w:ascii="Candara" w:hAnsi="Candara" w:cstheme="majorHAnsi"/>
                <w:bCs/>
              </w:rPr>
            </w:pPr>
            <w:r w:rsidRPr="000B09A6">
              <w:rPr>
                <w:rFonts w:ascii="Candara" w:hAnsi="Candara" w:cstheme="majorHAnsi"/>
                <w:bCs/>
              </w:rPr>
              <w:t xml:space="preserve">Δρ. </w:t>
            </w:r>
            <w:r w:rsidRPr="004667BE">
              <w:rPr>
                <w:rFonts w:ascii="Candara" w:hAnsi="Candara" w:cstheme="majorHAnsi"/>
                <w:b/>
              </w:rPr>
              <w:t>Αγγελική</w:t>
            </w:r>
            <w:r w:rsidRPr="000B09A6">
              <w:rPr>
                <w:rFonts w:ascii="Candara" w:hAnsi="Candara" w:cstheme="majorHAnsi"/>
                <w:bCs/>
              </w:rPr>
              <w:t xml:space="preserve"> </w:t>
            </w:r>
            <w:r w:rsidRPr="004667BE">
              <w:rPr>
                <w:rFonts w:ascii="Candara" w:hAnsi="Candara" w:cstheme="majorHAnsi"/>
                <w:b/>
              </w:rPr>
              <w:t>Δημητριάδη</w:t>
            </w:r>
            <w:r w:rsidRPr="000B09A6">
              <w:rPr>
                <w:rFonts w:ascii="Candara" w:hAnsi="Candara" w:cstheme="majorHAnsi"/>
                <w:bCs/>
              </w:rPr>
              <w:t>, Επικεφαλής Προγράμματος Μετανάστευσης, ΕΛΙΑΜΕΠ</w:t>
            </w:r>
          </w:p>
          <w:p w14:paraId="6CD62030" w14:textId="48C55D92" w:rsidR="006D5ED5" w:rsidRPr="000B09A6" w:rsidRDefault="00E872C6" w:rsidP="000F3F62">
            <w:pPr>
              <w:rPr>
                <w:rFonts w:ascii="Candara" w:hAnsi="Candara" w:cstheme="majorHAnsi"/>
              </w:rPr>
            </w:pPr>
            <w:r w:rsidRPr="000B09A6">
              <w:rPr>
                <w:rFonts w:ascii="Candara" w:hAnsi="Candara" w:cstheme="majorHAnsi"/>
              </w:rPr>
              <w:t>Αν. Καθηγ</w:t>
            </w:r>
            <w:r w:rsidR="00C618EA">
              <w:rPr>
                <w:rFonts w:ascii="Candara" w:hAnsi="Candara" w:cstheme="majorHAnsi"/>
              </w:rPr>
              <w:t>ήτρια</w:t>
            </w:r>
            <w:r w:rsidR="006D5ED5" w:rsidRPr="000B09A6">
              <w:rPr>
                <w:rFonts w:ascii="Candara" w:hAnsi="Candara" w:cstheme="majorHAnsi"/>
              </w:rPr>
              <w:t xml:space="preserve"> </w:t>
            </w:r>
            <w:r w:rsidR="006D5ED5" w:rsidRPr="004667BE">
              <w:rPr>
                <w:rFonts w:ascii="Candara" w:hAnsi="Candara" w:cstheme="majorHAnsi"/>
                <w:b/>
                <w:bCs/>
              </w:rPr>
              <w:t>Εμμανουέλα</w:t>
            </w:r>
            <w:r w:rsidR="006D5ED5" w:rsidRPr="000B09A6">
              <w:rPr>
                <w:rFonts w:ascii="Candara" w:hAnsi="Candara" w:cstheme="majorHAnsi"/>
              </w:rPr>
              <w:t xml:space="preserve"> </w:t>
            </w:r>
            <w:proofErr w:type="spellStart"/>
            <w:r w:rsidR="006D5ED5" w:rsidRPr="004667BE">
              <w:rPr>
                <w:rFonts w:ascii="Candara" w:hAnsi="Candara" w:cstheme="majorHAnsi"/>
                <w:b/>
                <w:bCs/>
              </w:rPr>
              <w:t>Δούση</w:t>
            </w:r>
            <w:proofErr w:type="spellEnd"/>
            <w:r w:rsidR="006D5ED5" w:rsidRPr="000B09A6">
              <w:rPr>
                <w:rFonts w:ascii="Candara" w:hAnsi="Candara" w:cstheme="majorHAnsi"/>
              </w:rPr>
              <w:t>, Διευθύντρια του Εργαστηρίου Ευρωπαϊκής Ενοποίησης και Πολιτικής</w:t>
            </w:r>
            <w:r w:rsidRPr="000B09A6">
              <w:rPr>
                <w:rFonts w:ascii="Candara" w:hAnsi="Candara" w:cstheme="majorHAnsi"/>
              </w:rPr>
              <w:t>,</w:t>
            </w:r>
            <w:r w:rsidR="006D5ED5" w:rsidRPr="000B09A6">
              <w:rPr>
                <w:rFonts w:ascii="Candara" w:hAnsi="Candara" w:cstheme="majorHAnsi"/>
              </w:rPr>
              <w:t xml:space="preserve"> </w:t>
            </w:r>
            <w:r w:rsidRPr="000B09A6">
              <w:rPr>
                <w:rFonts w:ascii="Candara" w:hAnsi="Candara" w:cstheme="majorHAnsi"/>
              </w:rPr>
              <w:t>Ε</w:t>
            </w:r>
            <w:r w:rsidR="006D5ED5" w:rsidRPr="000B09A6">
              <w:rPr>
                <w:rFonts w:ascii="Candara" w:hAnsi="Candara" w:cstheme="majorHAnsi"/>
              </w:rPr>
              <w:t>ΚΠΑ</w:t>
            </w:r>
          </w:p>
          <w:p w14:paraId="1740434E" w14:textId="1762C2E8" w:rsidR="00C26407" w:rsidRPr="000B09A6" w:rsidRDefault="00C26407" w:rsidP="000F3F62">
            <w:pPr>
              <w:rPr>
                <w:rFonts w:ascii="Candara" w:hAnsi="Candara" w:cstheme="majorHAnsi"/>
              </w:rPr>
            </w:pPr>
          </w:p>
          <w:p w14:paraId="1416F555" w14:textId="38D88903" w:rsidR="000F3F62" w:rsidRPr="000B09A6" w:rsidRDefault="000F3F62" w:rsidP="00C618EA">
            <w:pPr>
              <w:rPr>
                <w:rFonts w:ascii="Candara" w:hAnsi="Candara" w:cstheme="majorHAnsi"/>
                <w:b/>
              </w:rPr>
            </w:pPr>
          </w:p>
        </w:tc>
      </w:tr>
      <w:tr w:rsidR="00C618EA" w:rsidRPr="000B09A6" w14:paraId="537628E7" w14:textId="77777777" w:rsidTr="000F3F62">
        <w:tc>
          <w:tcPr>
            <w:tcW w:w="1560" w:type="dxa"/>
          </w:tcPr>
          <w:p w14:paraId="27999E1B" w14:textId="50603E71" w:rsidR="00C618EA" w:rsidRPr="000B09A6" w:rsidRDefault="00C618EA" w:rsidP="002F6982">
            <w:pPr>
              <w:rPr>
                <w:rFonts w:ascii="Candara" w:hAnsi="Candara" w:cstheme="majorHAnsi"/>
                <w:b/>
              </w:rPr>
            </w:pPr>
            <w:r>
              <w:rPr>
                <w:rFonts w:ascii="Candara" w:hAnsi="Candara" w:cstheme="majorHAnsi"/>
                <w:b/>
              </w:rPr>
              <w:t>10:2</w:t>
            </w:r>
            <w:r w:rsidR="004667BE">
              <w:rPr>
                <w:rFonts w:ascii="Candara" w:hAnsi="Candara" w:cstheme="majorHAnsi"/>
                <w:b/>
              </w:rPr>
              <w:t>0</w:t>
            </w:r>
            <w:r>
              <w:rPr>
                <w:rFonts w:ascii="Candara" w:hAnsi="Candara" w:cstheme="majorHAnsi"/>
                <w:b/>
              </w:rPr>
              <w:t>-10:35</w:t>
            </w:r>
          </w:p>
        </w:tc>
        <w:tc>
          <w:tcPr>
            <w:tcW w:w="7890" w:type="dxa"/>
          </w:tcPr>
          <w:p w14:paraId="76F4D9EE" w14:textId="7C1098BE" w:rsidR="00C618EA" w:rsidRPr="004667BE" w:rsidRDefault="00C618EA" w:rsidP="00C618EA">
            <w:pPr>
              <w:rPr>
                <w:rFonts w:ascii="Candara" w:hAnsi="Candara" w:cstheme="majorHAnsi"/>
                <w:b/>
                <w:bCs/>
              </w:rPr>
            </w:pPr>
            <w:r w:rsidRPr="004667BE">
              <w:rPr>
                <w:rFonts w:ascii="Candara" w:hAnsi="Candara" w:cstheme="majorHAnsi"/>
                <w:b/>
                <w:bCs/>
              </w:rPr>
              <w:t xml:space="preserve">Ομιλία του Προέδρου του ΕΛΙΑΜΕΠ Καθηγητή Λουκά </w:t>
            </w:r>
            <w:proofErr w:type="spellStart"/>
            <w:r w:rsidRPr="004667BE">
              <w:rPr>
                <w:rFonts w:ascii="Candara" w:hAnsi="Candara" w:cstheme="majorHAnsi"/>
                <w:b/>
                <w:bCs/>
              </w:rPr>
              <w:t>Τσούκαλη</w:t>
            </w:r>
            <w:proofErr w:type="spellEnd"/>
            <w:r w:rsidRPr="004667BE">
              <w:rPr>
                <w:rFonts w:ascii="Candara" w:hAnsi="Candara" w:cstheme="majorHAnsi"/>
                <w:b/>
                <w:bCs/>
              </w:rPr>
              <w:t xml:space="preserve"> για το Μέλλον της Ευρώπης</w:t>
            </w:r>
          </w:p>
          <w:p w14:paraId="4B533DC9" w14:textId="77777777" w:rsidR="00C618EA" w:rsidRPr="004667BE" w:rsidRDefault="00C618EA" w:rsidP="000F3F62">
            <w:pPr>
              <w:rPr>
                <w:rFonts w:ascii="Candara" w:hAnsi="Candara" w:cstheme="majorHAnsi"/>
                <w:b/>
                <w:bCs/>
              </w:rPr>
            </w:pPr>
          </w:p>
        </w:tc>
      </w:tr>
      <w:tr w:rsidR="000F3F62" w:rsidRPr="000B09A6" w14:paraId="36CC90E0" w14:textId="77777777" w:rsidTr="000F3F62">
        <w:tc>
          <w:tcPr>
            <w:tcW w:w="1560" w:type="dxa"/>
          </w:tcPr>
          <w:p w14:paraId="28BFB6CB" w14:textId="78644EF6" w:rsidR="000F3F62" w:rsidRPr="000B09A6" w:rsidRDefault="000F3F62" w:rsidP="002F6982">
            <w:pPr>
              <w:rPr>
                <w:rFonts w:ascii="Candara" w:hAnsi="Candara" w:cstheme="majorHAnsi"/>
                <w:b/>
              </w:rPr>
            </w:pPr>
            <w:r w:rsidRPr="000B09A6">
              <w:rPr>
                <w:rFonts w:ascii="Candara" w:hAnsi="Candara" w:cstheme="majorHAnsi"/>
                <w:b/>
              </w:rPr>
              <w:t>1</w:t>
            </w:r>
            <w:r w:rsidR="00515504" w:rsidRPr="000B09A6">
              <w:rPr>
                <w:rFonts w:ascii="Candara" w:hAnsi="Candara" w:cstheme="majorHAnsi"/>
                <w:b/>
              </w:rPr>
              <w:t>0.35-1</w:t>
            </w:r>
            <w:r w:rsidRPr="000B09A6">
              <w:rPr>
                <w:rFonts w:ascii="Candara" w:hAnsi="Candara" w:cstheme="majorHAnsi"/>
                <w:b/>
              </w:rPr>
              <w:t>1:</w:t>
            </w:r>
            <w:r w:rsidR="00E872C6" w:rsidRPr="000B09A6">
              <w:rPr>
                <w:rFonts w:ascii="Candara" w:hAnsi="Candara" w:cstheme="majorHAnsi"/>
                <w:b/>
                <w:lang w:val="en-US"/>
              </w:rPr>
              <w:t>00</w:t>
            </w:r>
          </w:p>
        </w:tc>
        <w:tc>
          <w:tcPr>
            <w:tcW w:w="7890" w:type="dxa"/>
          </w:tcPr>
          <w:p w14:paraId="5DD45BA4" w14:textId="16901B82" w:rsidR="000F3F62" w:rsidRPr="000B09A6" w:rsidRDefault="000F3F62" w:rsidP="000F3F62">
            <w:pPr>
              <w:rPr>
                <w:rFonts w:ascii="Candara" w:hAnsi="Candara" w:cstheme="majorHAnsi"/>
                <w:b/>
              </w:rPr>
            </w:pPr>
            <w:r w:rsidRPr="000B09A6">
              <w:rPr>
                <w:rFonts w:ascii="Candara" w:hAnsi="Candara" w:cstheme="majorHAnsi"/>
                <w:b/>
              </w:rPr>
              <w:t>Απονομή βεβαιώσεων συμμετοχής στους μαθητές</w:t>
            </w:r>
          </w:p>
        </w:tc>
      </w:tr>
      <w:tr w:rsidR="000F3F62" w:rsidRPr="000B09A6" w14:paraId="5FDA865B" w14:textId="77777777" w:rsidTr="000F3F62">
        <w:tc>
          <w:tcPr>
            <w:tcW w:w="1560" w:type="dxa"/>
          </w:tcPr>
          <w:p w14:paraId="7686FAD5" w14:textId="158A5B75" w:rsidR="000F3F62" w:rsidRPr="000B09A6" w:rsidRDefault="000F3F62" w:rsidP="002F6982">
            <w:pPr>
              <w:rPr>
                <w:rFonts w:ascii="Candara" w:hAnsi="Candara" w:cstheme="majorHAnsi"/>
                <w:b/>
              </w:rPr>
            </w:pPr>
            <w:r w:rsidRPr="000B09A6">
              <w:rPr>
                <w:rFonts w:ascii="Candara" w:hAnsi="Candara" w:cstheme="majorHAnsi"/>
                <w:b/>
              </w:rPr>
              <w:t>11.</w:t>
            </w:r>
            <w:r w:rsidR="00515504" w:rsidRPr="000B09A6">
              <w:rPr>
                <w:rFonts w:ascii="Candara" w:hAnsi="Candara" w:cstheme="majorHAnsi"/>
                <w:b/>
              </w:rPr>
              <w:t>15</w:t>
            </w:r>
          </w:p>
        </w:tc>
        <w:tc>
          <w:tcPr>
            <w:tcW w:w="7890" w:type="dxa"/>
          </w:tcPr>
          <w:p w14:paraId="3351B005" w14:textId="7A00EF1D" w:rsidR="000F3F62" w:rsidRPr="000B09A6" w:rsidRDefault="000F3F62" w:rsidP="000F3F62">
            <w:pPr>
              <w:rPr>
                <w:rFonts w:ascii="Candara" w:hAnsi="Candara" w:cstheme="majorHAnsi"/>
                <w:b/>
              </w:rPr>
            </w:pPr>
            <w:r w:rsidRPr="000B09A6">
              <w:rPr>
                <w:rFonts w:ascii="Candara" w:hAnsi="Candara" w:cstheme="majorHAnsi"/>
                <w:b/>
                <w:i/>
              </w:rPr>
              <w:t>Ελαφρύ γεύμα</w:t>
            </w:r>
          </w:p>
        </w:tc>
      </w:tr>
      <w:bookmarkEnd w:id="1"/>
    </w:tbl>
    <w:p w14:paraId="29EA6911" w14:textId="20CD7510" w:rsidR="00B3570A" w:rsidRPr="000B09A6" w:rsidRDefault="00B3570A" w:rsidP="002F6982">
      <w:pPr>
        <w:rPr>
          <w:rFonts w:ascii="Candara" w:hAnsi="Candara" w:cstheme="majorHAnsi"/>
        </w:rPr>
      </w:pPr>
    </w:p>
    <w:sectPr w:rsidR="00B3570A" w:rsidRPr="000B09A6" w:rsidSect="00530211">
      <w:pgSz w:w="11909" w:h="16834"/>
      <w:pgMar w:top="993" w:right="1440" w:bottom="56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D6E1" w14:textId="77777777" w:rsidR="009363B6" w:rsidRDefault="009363B6" w:rsidP="00F8385A">
      <w:pPr>
        <w:spacing w:line="240" w:lineRule="auto"/>
      </w:pPr>
      <w:r>
        <w:separator/>
      </w:r>
    </w:p>
  </w:endnote>
  <w:endnote w:type="continuationSeparator" w:id="0">
    <w:p w14:paraId="1C8DA4FD" w14:textId="77777777" w:rsidR="009363B6" w:rsidRDefault="009363B6" w:rsidP="00F83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altName w:val="Century Gothic"/>
    <w:panose1 w:val="020B0502020202020204"/>
    <w:charset w:val="A1"/>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7FBC" w14:textId="77777777" w:rsidR="009363B6" w:rsidRDefault="009363B6" w:rsidP="00F8385A">
      <w:pPr>
        <w:spacing w:line="240" w:lineRule="auto"/>
      </w:pPr>
      <w:r>
        <w:separator/>
      </w:r>
    </w:p>
  </w:footnote>
  <w:footnote w:type="continuationSeparator" w:id="0">
    <w:p w14:paraId="49D30518" w14:textId="77777777" w:rsidR="009363B6" w:rsidRDefault="009363B6" w:rsidP="00F838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2A4"/>
    <w:multiLevelType w:val="multilevel"/>
    <w:tmpl w:val="D5967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9093F"/>
    <w:multiLevelType w:val="multilevel"/>
    <w:tmpl w:val="B686C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C6573"/>
    <w:multiLevelType w:val="multilevel"/>
    <w:tmpl w:val="97225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9F1F10"/>
    <w:multiLevelType w:val="multilevel"/>
    <w:tmpl w:val="B364A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FC2DD5"/>
    <w:multiLevelType w:val="multilevel"/>
    <w:tmpl w:val="ED662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BE3129"/>
    <w:multiLevelType w:val="multilevel"/>
    <w:tmpl w:val="A7CA9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954E98"/>
    <w:multiLevelType w:val="multilevel"/>
    <w:tmpl w:val="B5DA0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640156"/>
    <w:multiLevelType w:val="multilevel"/>
    <w:tmpl w:val="F0FE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5A"/>
    <w:rsid w:val="0000149B"/>
    <w:rsid w:val="0001259F"/>
    <w:rsid w:val="00057CDD"/>
    <w:rsid w:val="00060BBE"/>
    <w:rsid w:val="000673C7"/>
    <w:rsid w:val="000B09A6"/>
    <w:rsid w:val="000C4E82"/>
    <w:rsid w:val="000D74F1"/>
    <w:rsid w:val="000E2C9B"/>
    <w:rsid w:val="000F3F62"/>
    <w:rsid w:val="00116BB7"/>
    <w:rsid w:val="00120B54"/>
    <w:rsid w:val="00134FDA"/>
    <w:rsid w:val="001361E2"/>
    <w:rsid w:val="00136D2E"/>
    <w:rsid w:val="00152602"/>
    <w:rsid w:val="00156948"/>
    <w:rsid w:val="0018617C"/>
    <w:rsid w:val="00192777"/>
    <w:rsid w:val="001A29EC"/>
    <w:rsid w:val="001A359C"/>
    <w:rsid w:val="001B14D8"/>
    <w:rsid w:val="001C0673"/>
    <w:rsid w:val="001D351F"/>
    <w:rsid w:val="00206479"/>
    <w:rsid w:val="00277662"/>
    <w:rsid w:val="00282E93"/>
    <w:rsid w:val="00286315"/>
    <w:rsid w:val="00287A3C"/>
    <w:rsid w:val="002941DA"/>
    <w:rsid w:val="002A7C0E"/>
    <w:rsid w:val="002F2765"/>
    <w:rsid w:val="002F6982"/>
    <w:rsid w:val="00313E73"/>
    <w:rsid w:val="00386605"/>
    <w:rsid w:val="003915A4"/>
    <w:rsid w:val="00396AE5"/>
    <w:rsid w:val="00397626"/>
    <w:rsid w:val="003A42E0"/>
    <w:rsid w:val="003A6277"/>
    <w:rsid w:val="003A74FB"/>
    <w:rsid w:val="003B1661"/>
    <w:rsid w:val="003B51D0"/>
    <w:rsid w:val="003C6E21"/>
    <w:rsid w:val="004002FD"/>
    <w:rsid w:val="00426A84"/>
    <w:rsid w:val="00435599"/>
    <w:rsid w:val="00447BA7"/>
    <w:rsid w:val="00462AFD"/>
    <w:rsid w:val="00466623"/>
    <w:rsid w:val="004667BE"/>
    <w:rsid w:val="00471D76"/>
    <w:rsid w:val="0048705B"/>
    <w:rsid w:val="00490356"/>
    <w:rsid w:val="0049089C"/>
    <w:rsid w:val="00493C8D"/>
    <w:rsid w:val="004A22A8"/>
    <w:rsid w:val="004A4160"/>
    <w:rsid w:val="004A50BE"/>
    <w:rsid w:val="004A5C89"/>
    <w:rsid w:val="004E0248"/>
    <w:rsid w:val="004E058A"/>
    <w:rsid w:val="00515432"/>
    <w:rsid w:val="00515504"/>
    <w:rsid w:val="00530211"/>
    <w:rsid w:val="00534103"/>
    <w:rsid w:val="00563AA4"/>
    <w:rsid w:val="00586FE8"/>
    <w:rsid w:val="005900F6"/>
    <w:rsid w:val="00591EE1"/>
    <w:rsid w:val="005929B4"/>
    <w:rsid w:val="005A7AE3"/>
    <w:rsid w:val="005C4F67"/>
    <w:rsid w:val="005E11B6"/>
    <w:rsid w:val="005F5054"/>
    <w:rsid w:val="00604890"/>
    <w:rsid w:val="00623AE1"/>
    <w:rsid w:val="00630806"/>
    <w:rsid w:val="0063431E"/>
    <w:rsid w:val="00634342"/>
    <w:rsid w:val="00642F3B"/>
    <w:rsid w:val="006466CB"/>
    <w:rsid w:val="00675359"/>
    <w:rsid w:val="006823D1"/>
    <w:rsid w:val="006C0C59"/>
    <w:rsid w:val="006D5BB1"/>
    <w:rsid w:val="006D5ED5"/>
    <w:rsid w:val="006E27A4"/>
    <w:rsid w:val="006E3377"/>
    <w:rsid w:val="006E5135"/>
    <w:rsid w:val="007113C1"/>
    <w:rsid w:val="00715175"/>
    <w:rsid w:val="007260F7"/>
    <w:rsid w:val="00730AD5"/>
    <w:rsid w:val="00757570"/>
    <w:rsid w:val="007A69E3"/>
    <w:rsid w:val="007B3B68"/>
    <w:rsid w:val="007B7AC2"/>
    <w:rsid w:val="007C50F2"/>
    <w:rsid w:val="007C5EDB"/>
    <w:rsid w:val="007E71B2"/>
    <w:rsid w:val="0080630E"/>
    <w:rsid w:val="008175FB"/>
    <w:rsid w:val="008226C3"/>
    <w:rsid w:val="00830C5C"/>
    <w:rsid w:val="008779FC"/>
    <w:rsid w:val="008A294F"/>
    <w:rsid w:val="008A3AB8"/>
    <w:rsid w:val="008B5A89"/>
    <w:rsid w:val="008C0901"/>
    <w:rsid w:val="008C5E54"/>
    <w:rsid w:val="008D383A"/>
    <w:rsid w:val="008D7172"/>
    <w:rsid w:val="008E79CD"/>
    <w:rsid w:val="009119D0"/>
    <w:rsid w:val="00916812"/>
    <w:rsid w:val="009363B6"/>
    <w:rsid w:val="009530E4"/>
    <w:rsid w:val="00965716"/>
    <w:rsid w:val="00970727"/>
    <w:rsid w:val="0098250F"/>
    <w:rsid w:val="0098421A"/>
    <w:rsid w:val="00991307"/>
    <w:rsid w:val="009A3031"/>
    <w:rsid w:val="009A3A44"/>
    <w:rsid w:val="009A5AD6"/>
    <w:rsid w:val="009C65F9"/>
    <w:rsid w:val="009D5852"/>
    <w:rsid w:val="009E548A"/>
    <w:rsid w:val="00A21316"/>
    <w:rsid w:val="00A44EE6"/>
    <w:rsid w:val="00A650BF"/>
    <w:rsid w:val="00A74EF7"/>
    <w:rsid w:val="00A77D24"/>
    <w:rsid w:val="00A80FEE"/>
    <w:rsid w:val="00A937D3"/>
    <w:rsid w:val="00A971A5"/>
    <w:rsid w:val="00AA2BF9"/>
    <w:rsid w:val="00B232EF"/>
    <w:rsid w:val="00B26572"/>
    <w:rsid w:val="00B3570A"/>
    <w:rsid w:val="00B35A6A"/>
    <w:rsid w:val="00B636F4"/>
    <w:rsid w:val="00B63C8F"/>
    <w:rsid w:val="00B75701"/>
    <w:rsid w:val="00BD65AE"/>
    <w:rsid w:val="00BE62FB"/>
    <w:rsid w:val="00BF45CC"/>
    <w:rsid w:val="00C0457F"/>
    <w:rsid w:val="00C21258"/>
    <w:rsid w:val="00C26407"/>
    <w:rsid w:val="00C32B24"/>
    <w:rsid w:val="00C4625A"/>
    <w:rsid w:val="00C534FD"/>
    <w:rsid w:val="00C618EA"/>
    <w:rsid w:val="00C81B44"/>
    <w:rsid w:val="00C86946"/>
    <w:rsid w:val="00CA318F"/>
    <w:rsid w:val="00CC1286"/>
    <w:rsid w:val="00CC1AFC"/>
    <w:rsid w:val="00CC6511"/>
    <w:rsid w:val="00CD7CB5"/>
    <w:rsid w:val="00CF2D9D"/>
    <w:rsid w:val="00CF2E00"/>
    <w:rsid w:val="00CF3FF7"/>
    <w:rsid w:val="00D1248A"/>
    <w:rsid w:val="00D13C5B"/>
    <w:rsid w:val="00D227B7"/>
    <w:rsid w:val="00D23D12"/>
    <w:rsid w:val="00D23D2C"/>
    <w:rsid w:val="00D27A81"/>
    <w:rsid w:val="00D75CFA"/>
    <w:rsid w:val="00D92B84"/>
    <w:rsid w:val="00D96623"/>
    <w:rsid w:val="00DA43B3"/>
    <w:rsid w:val="00DC2829"/>
    <w:rsid w:val="00DC5237"/>
    <w:rsid w:val="00DD3EEC"/>
    <w:rsid w:val="00DE780F"/>
    <w:rsid w:val="00E05E35"/>
    <w:rsid w:val="00E24261"/>
    <w:rsid w:val="00E26590"/>
    <w:rsid w:val="00E33473"/>
    <w:rsid w:val="00E66454"/>
    <w:rsid w:val="00E85709"/>
    <w:rsid w:val="00E872C6"/>
    <w:rsid w:val="00E9611A"/>
    <w:rsid w:val="00EA6D43"/>
    <w:rsid w:val="00EA796E"/>
    <w:rsid w:val="00F02A4F"/>
    <w:rsid w:val="00F17015"/>
    <w:rsid w:val="00F20343"/>
    <w:rsid w:val="00F22A78"/>
    <w:rsid w:val="00F336F9"/>
    <w:rsid w:val="00F42D1E"/>
    <w:rsid w:val="00F456FC"/>
    <w:rsid w:val="00F53221"/>
    <w:rsid w:val="00F65EB1"/>
    <w:rsid w:val="00F7308A"/>
    <w:rsid w:val="00F8385A"/>
    <w:rsid w:val="00F85262"/>
    <w:rsid w:val="00F9183E"/>
    <w:rsid w:val="00F92374"/>
    <w:rsid w:val="00FA6377"/>
    <w:rsid w:val="00FD62C5"/>
    <w:rsid w:val="00FE0DC4"/>
    <w:rsid w:val="00FE6BB5"/>
    <w:rsid w:val="2EE2E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7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GR" w:eastAsia="el-GR"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705B"/>
  </w:style>
  <w:style w:type="paragraph" w:styleId="Heading1">
    <w:name w:val="heading 1"/>
    <w:basedOn w:val="Normal1"/>
    <w:next w:val="Normal1"/>
    <w:rsid w:val="00F8385A"/>
    <w:pPr>
      <w:keepNext/>
      <w:keepLines/>
      <w:spacing w:before="400" w:after="120"/>
      <w:outlineLvl w:val="0"/>
    </w:pPr>
    <w:rPr>
      <w:sz w:val="40"/>
      <w:szCs w:val="40"/>
    </w:rPr>
  </w:style>
  <w:style w:type="paragraph" w:styleId="Heading2">
    <w:name w:val="heading 2"/>
    <w:basedOn w:val="Normal1"/>
    <w:next w:val="Normal1"/>
    <w:rsid w:val="00F8385A"/>
    <w:pPr>
      <w:keepNext/>
      <w:keepLines/>
      <w:spacing w:before="360" w:after="120"/>
      <w:outlineLvl w:val="1"/>
    </w:pPr>
    <w:rPr>
      <w:sz w:val="32"/>
      <w:szCs w:val="32"/>
    </w:rPr>
  </w:style>
  <w:style w:type="paragraph" w:styleId="Heading3">
    <w:name w:val="heading 3"/>
    <w:basedOn w:val="Normal1"/>
    <w:next w:val="Normal1"/>
    <w:rsid w:val="00F8385A"/>
    <w:pPr>
      <w:keepNext/>
      <w:keepLines/>
      <w:spacing w:before="320" w:after="80"/>
      <w:outlineLvl w:val="2"/>
    </w:pPr>
    <w:rPr>
      <w:color w:val="434343"/>
      <w:sz w:val="28"/>
      <w:szCs w:val="28"/>
    </w:rPr>
  </w:style>
  <w:style w:type="paragraph" w:styleId="Heading4">
    <w:name w:val="heading 4"/>
    <w:basedOn w:val="Normal1"/>
    <w:next w:val="Normal1"/>
    <w:rsid w:val="00F8385A"/>
    <w:pPr>
      <w:keepNext/>
      <w:keepLines/>
      <w:spacing w:before="280" w:after="80"/>
      <w:outlineLvl w:val="3"/>
    </w:pPr>
    <w:rPr>
      <w:color w:val="666666"/>
      <w:sz w:val="24"/>
      <w:szCs w:val="24"/>
    </w:rPr>
  </w:style>
  <w:style w:type="paragraph" w:styleId="Heading5">
    <w:name w:val="heading 5"/>
    <w:basedOn w:val="Normal1"/>
    <w:next w:val="Normal1"/>
    <w:rsid w:val="00F8385A"/>
    <w:pPr>
      <w:keepNext/>
      <w:keepLines/>
      <w:spacing w:before="240" w:after="80"/>
      <w:outlineLvl w:val="4"/>
    </w:pPr>
    <w:rPr>
      <w:color w:val="666666"/>
    </w:rPr>
  </w:style>
  <w:style w:type="paragraph" w:styleId="Heading6">
    <w:name w:val="heading 6"/>
    <w:basedOn w:val="Normal1"/>
    <w:next w:val="Normal1"/>
    <w:rsid w:val="00F8385A"/>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7A69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125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385A"/>
  </w:style>
  <w:style w:type="table" w:customStyle="1" w:styleId="TableNormal1">
    <w:name w:val="Table Normal1"/>
    <w:rsid w:val="00F8385A"/>
    <w:tblPr>
      <w:tblCellMar>
        <w:top w:w="0" w:type="dxa"/>
        <w:left w:w="0" w:type="dxa"/>
        <w:bottom w:w="0" w:type="dxa"/>
        <w:right w:w="0" w:type="dxa"/>
      </w:tblCellMar>
    </w:tblPr>
  </w:style>
  <w:style w:type="paragraph" w:styleId="Title">
    <w:name w:val="Title"/>
    <w:basedOn w:val="Normal1"/>
    <w:next w:val="Normal1"/>
    <w:rsid w:val="00F8385A"/>
    <w:pPr>
      <w:keepNext/>
      <w:keepLines/>
      <w:spacing w:after="60"/>
    </w:pPr>
    <w:rPr>
      <w:sz w:val="52"/>
      <w:szCs w:val="52"/>
    </w:rPr>
  </w:style>
  <w:style w:type="paragraph" w:styleId="Subtitle">
    <w:name w:val="Subtitle"/>
    <w:basedOn w:val="Normal1"/>
    <w:next w:val="Normal1"/>
    <w:rsid w:val="00F8385A"/>
    <w:pPr>
      <w:keepNext/>
      <w:keepLines/>
      <w:spacing w:after="320"/>
    </w:pPr>
    <w:rPr>
      <w:color w:val="666666"/>
      <w:sz w:val="30"/>
      <w:szCs w:val="30"/>
    </w:rPr>
  </w:style>
  <w:style w:type="table" w:customStyle="1" w:styleId="a">
    <w:basedOn w:val="TableNormal1"/>
    <w:rsid w:val="00F8385A"/>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7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6E"/>
    <w:rPr>
      <w:rFonts w:ascii="Tahoma" w:hAnsi="Tahoma" w:cs="Tahoma"/>
      <w:sz w:val="16"/>
      <w:szCs w:val="16"/>
    </w:rPr>
  </w:style>
  <w:style w:type="character" w:styleId="IntenseEmphasis">
    <w:name w:val="Intense Emphasis"/>
    <w:basedOn w:val="DefaultParagraphFont"/>
    <w:uiPriority w:val="21"/>
    <w:qFormat/>
    <w:rsid w:val="007A69E3"/>
    <w:rPr>
      <w:b/>
      <w:bCs/>
      <w:i/>
      <w:iCs/>
      <w:color w:val="4F81BD" w:themeColor="accent1"/>
    </w:rPr>
  </w:style>
  <w:style w:type="paragraph" w:styleId="TOCHeading">
    <w:name w:val="TOC Heading"/>
    <w:basedOn w:val="Heading1"/>
    <w:next w:val="Normal"/>
    <w:uiPriority w:val="39"/>
    <w:unhideWhenUsed/>
    <w:qFormat/>
    <w:rsid w:val="007A69E3"/>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en-US"/>
    </w:rPr>
  </w:style>
  <w:style w:type="paragraph" w:styleId="TOC1">
    <w:name w:val="toc 1"/>
    <w:basedOn w:val="Normal"/>
    <w:next w:val="Normal"/>
    <w:autoRedefine/>
    <w:uiPriority w:val="39"/>
    <w:unhideWhenUsed/>
    <w:rsid w:val="007A69E3"/>
    <w:pPr>
      <w:spacing w:after="100"/>
    </w:pPr>
  </w:style>
  <w:style w:type="paragraph" w:styleId="TOC2">
    <w:name w:val="toc 2"/>
    <w:basedOn w:val="Normal"/>
    <w:next w:val="Normal"/>
    <w:autoRedefine/>
    <w:uiPriority w:val="39"/>
    <w:unhideWhenUsed/>
    <w:rsid w:val="007A69E3"/>
    <w:pPr>
      <w:spacing w:after="100"/>
      <w:ind w:left="220"/>
    </w:pPr>
  </w:style>
  <w:style w:type="character" w:styleId="Hyperlink">
    <w:name w:val="Hyperlink"/>
    <w:basedOn w:val="DefaultParagraphFont"/>
    <w:uiPriority w:val="99"/>
    <w:unhideWhenUsed/>
    <w:rsid w:val="007A69E3"/>
    <w:rPr>
      <w:color w:val="0000FF" w:themeColor="hyperlink"/>
      <w:u w:val="single"/>
    </w:rPr>
  </w:style>
  <w:style w:type="character" w:customStyle="1" w:styleId="Heading7Char">
    <w:name w:val="Heading 7 Char"/>
    <w:basedOn w:val="DefaultParagraphFont"/>
    <w:link w:val="Heading7"/>
    <w:uiPriority w:val="9"/>
    <w:rsid w:val="007A69E3"/>
    <w:rPr>
      <w:rFonts w:asciiTheme="majorHAnsi" w:eastAsiaTheme="majorEastAsia" w:hAnsiTheme="majorHAnsi" w:cstheme="majorBidi"/>
      <w:i/>
      <w:iCs/>
      <w:color w:val="404040" w:themeColor="text1" w:themeTint="BF"/>
    </w:rPr>
  </w:style>
  <w:style w:type="paragraph" w:styleId="NoSpacing">
    <w:name w:val="No Spacing"/>
    <w:uiPriority w:val="1"/>
    <w:qFormat/>
    <w:rsid w:val="007A69E3"/>
    <w:pPr>
      <w:spacing w:line="240" w:lineRule="auto"/>
    </w:pPr>
  </w:style>
  <w:style w:type="character" w:styleId="Emphasis">
    <w:name w:val="Emphasis"/>
    <w:basedOn w:val="DefaultParagraphFont"/>
    <w:uiPriority w:val="20"/>
    <w:qFormat/>
    <w:rsid w:val="007A69E3"/>
    <w:rPr>
      <w:i/>
      <w:iCs/>
    </w:rPr>
  </w:style>
  <w:style w:type="character" w:customStyle="1" w:styleId="Heading8Char">
    <w:name w:val="Heading 8 Char"/>
    <w:basedOn w:val="DefaultParagraphFont"/>
    <w:link w:val="Heading8"/>
    <w:uiPriority w:val="9"/>
    <w:semiHidden/>
    <w:rsid w:val="00C21258"/>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A6377"/>
    <w:pPr>
      <w:tabs>
        <w:tab w:val="center" w:pos="4153"/>
        <w:tab w:val="right" w:pos="8306"/>
      </w:tabs>
      <w:spacing w:line="240" w:lineRule="auto"/>
    </w:pPr>
  </w:style>
  <w:style w:type="character" w:customStyle="1" w:styleId="HeaderChar">
    <w:name w:val="Header Char"/>
    <w:basedOn w:val="DefaultParagraphFont"/>
    <w:link w:val="Header"/>
    <w:uiPriority w:val="99"/>
    <w:rsid w:val="00FA6377"/>
  </w:style>
  <w:style w:type="paragraph" w:styleId="Footer">
    <w:name w:val="footer"/>
    <w:basedOn w:val="Normal"/>
    <w:link w:val="FooterChar"/>
    <w:uiPriority w:val="99"/>
    <w:unhideWhenUsed/>
    <w:rsid w:val="00FA6377"/>
    <w:pPr>
      <w:tabs>
        <w:tab w:val="center" w:pos="4153"/>
        <w:tab w:val="right" w:pos="8306"/>
      </w:tabs>
      <w:spacing w:line="240" w:lineRule="auto"/>
    </w:pPr>
  </w:style>
  <w:style w:type="character" w:customStyle="1" w:styleId="FooterChar">
    <w:name w:val="Footer Char"/>
    <w:basedOn w:val="DefaultParagraphFont"/>
    <w:link w:val="Footer"/>
    <w:uiPriority w:val="99"/>
    <w:rsid w:val="00FA6377"/>
  </w:style>
  <w:style w:type="paragraph" w:styleId="NormalWeb">
    <w:name w:val="Normal (Web)"/>
    <w:basedOn w:val="Normal"/>
    <w:uiPriority w:val="99"/>
    <w:unhideWhenUsed/>
    <w:rsid w:val="00E9611A"/>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97626"/>
    <w:pPr>
      <w:spacing w:line="240" w:lineRule="auto"/>
    </w:pPr>
    <w:rPr>
      <w:sz w:val="20"/>
      <w:szCs w:val="20"/>
    </w:rPr>
  </w:style>
  <w:style w:type="character" w:customStyle="1" w:styleId="FootnoteTextChar">
    <w:name w:val="Footnote Text Char"/>
    <w:basedOn w:val="DefaultParagraphFont"/>
    <w:link w:val="FootnoteText"/>
    <w:uiPriority w:val="99"/>
    <w:semiHidden/>
    <w:rsid w:val="00397626"/>
    <w:rPr>
      <w:sz w:val="20"/>
      <w:szCs w:val="20"/>
    </w:rPr>
  </w:style>
  <w:style w:type="character" w:styleId="FootnoteReference">
    <w:name w:val="footnote reference"/>
    <w:basedOn w:val="DefaultParagraphFont"/>
    <w:uiPriority w:val="99"/>
    <w:semiHidden/>
    <w:unhideWhenUsed/>
    <w:rsid w:val="00397626"/>
    <w:rPr>
      <w:vertAlign w:val="superscript"/>
    </w:rPr>
  </w:style>
  <w:style w:type="character" w:styleId="UnresolvedMention">
    <w:name w:val="Unresolved Mention"/>
    <w:basedOn w:val="DefaultParagraphFont"/>
    <w:uiPriority w:val="99"/>
    <w:rsid w:val="00B63C8F"/>
    <w:rPr>
      <w:color w:val="605E5C"/>
      <w:shd w:val="clear" w:color="auto" w:fill="E1DFDD"/>
    </w:rPr>
  </w:style>
  <w:style w:type="paragraph" w:customStyle="1" w:styleId="1">
    <w:name w:val="Βασικό1"/>
    <w:rsid w:val="001C0673"/>
    <w:pPr>
      <w:contextualSpacing w:val="0"/>
    </w:pPr>
    <w:rPr>
      <w:lang w:val="en-US" w:eastAsia="en-US"/>
    </w:rPr>
  </w:style>
  <w:style w:type="paragraph" w:customStyle="1" w:styleId="Default">
    <w:name w:val="Default"/>
    <w:rsid w:val="008226C3"/>
    <w:pPr>
      <w:autoSpaceDE w:val="0"/>
      <w:autoSpaceDN w:val="0"/>
      <w:adjustRightInd w:val="0"/>
      <w:spacing w:line="240" w:lineRule="auto"/>
      <w:contextualSpacing w:val="0"/>
    </w:pPr>
    <w:rPr>
      <w:rFonts w:ascii="Century Gothic" w:hAnsi="Century Gothic" w:cs="Century Gothic"/>
      <w:color w:val="000000"/>
      <w:sz w:val="24"/>
      <w:szCs w:val="24"/>
    </w:rPr>
  </w:style>
  <w:style w:type="paragraph" w:customStyle="1" w:styleId="DefaultText">
    <w:name w:val="Default Text"/>
    <w:rsid w:val="002F6982"/>
    <w:pPr>
      <w:spacing w:line="240" w:lineRule="auto"/>
      <w:contextualSpacing w:val="0"/>
    </w:pPr>
    <w:rPr>
      <w:rFonts w:ascii="CG Times" w:eastAsia="SimSun" w:hAnsi="CG Times" w:cs="Times New Roman"/>
      <w:color w:val="000000"/>
      <w:kern w:val="28"/>
      <w:sz w:val="23"/>
      <w:szCs w:val="23"/>
      <w:lang w:val="en-US" w:eastAsia="zh-CN"/>
    </w:rPr>
  </w:style>
  <w:style w:type="character" w:customStyle="1" w:styleId="apple-converted-space">
    <w:name w:val="apple-converted-space"/>
    <w:rsid w:val="002F6982"/>
  </w:style>
  <w:style w:type="paragraph" w:styleId="ListParagraph">
    <w:name w:val="List Paragraph"/>
    <w:basedOn w:val="Normal"/>
    <w:uiPriority w:val="34"/>
    <w:qFormat/>
    <w:rsid w:val="002F6982"/>
    <w:pPr>
      <w:spacing w:after="160" w:line="252" w:lineRule="auto"/>
      <w:ind w:left="720"/>
    </w:pPr>
    <w:rPr>
      <w:rFonts w:ascii="Calibri" w:eastAsia="Calibri" w:hAnsi="Calibri" w:cs="Times New Roman"/>
      <w:lang w:eastAsia="en-US"/>
    </w:rPr>
  </w:style>
  <w:style w:type="character" w:styleId="Strong">
    <w:name w:val="Strong"/>
    <w:basedOn w:val="DefaultParagraphFont"/>
    <w:uiPriority w:val="22"/>
    <w:qFormat/>
    <w:rsid w:val="0098421A"/>
    <w:rPr>
      <w:b/>
      <w:bCs/>
    </w:rPr>
  </w:style>
  <w:style w:type="character" w:styleId="FollowedHyperlink">
    <w:name w:val="FollowedHyperlink"/>
    <w:basedOn w:val="DefaultParagraphFont"/>
    <w:uiPriority w:val="99"/>
    <w:semiHidden/>
    <w:unhideWhenUsed/>
    <w:rsid w:val="00396AE5"/>
    <w:rPr>
      <w:color w:val="800080" w:themeColor="followedHyperlink"/>
      <w:u w:val="single"/>
    </w:rPr>
  </w:style>
  <w:style w:type="character" w:styleId="CommentReference">
    <w:name w:val="annotation reference"/>
    <w:basedOn w:val="DefaultParagraphFont"/>
    <w:uiPriority w:val="99"/>
    <w:semiHidden/>
    <w:unhideWhenUsed/>
    <w:rsid w:val="00634342"/>
    <w:rPr>
      <w:sz w:val="16"/>
      <w:szCs w:val="16"/>
    </w:rPr>
  </w:style>
  <w:style w:type="paragraph" w:styleId="CommentText">
    <w:name w:val="annotation text"/>
    <w:basedOn w:val="Normal"/>
    <w:link w:val="CommentTextChar"/>
    <w:uiPriority w:val="99"/>
    <w:semiHidden/>
    <w:unhideWhenUsed/>
    <w:rsid w:val="00634342"/>
    <w:pPr>
      <w:spacing w:line="240" w:lineRule="auto"/>
    </w:pPr>
    <w:rPr>
      <w:sz w:val="20"/>
      <w:szCs w:val="20"/>
    </w:rPr>
  </w:style>
  <w:style w:type="character" w:customStyle="1" w:styleId="CommentTextChar">
    <w:name w:val="Comment Text Char"/>
    <w:basedOn w:val="DefaultParagraphFont"/>
    <w:link w:val="CommentText"/>
    <w:uiPriority w:val="99"/>
    <w:semiHidden/>
    <w:rsid w:val="00634342"/>
    <w:rPr>
      <w:sz w:val="20"/>
      <w:szCs w:val="20"/>
    </w:rPr>
  </w:style>
  <w:style w:type="paragraph" w:styleId="CommentSubject">
    <w:name w:val="annotation subject"/>
    <w:basedOn w:val="CommentText"/>
    <w:next w:val="CommentText"/>
    <w:link w:val="CommentSubjectChar"/>
    <w:uiPriority w:val="99"/>
    <w:semiHidden/>
    <w:unhideWhenUsed/>
    <w:rsid w:val="00634342"/>
    <w:rPr>
      <w:b/>
      <w:bCs/>
    </w:rPr>
  </w:style>
  <w:style w:type="character" w:customStyle="1" w:styleId="CommentSubjectChar">
    <w:name w:val="Comment Subject Char"/>
    <w:basedOn w:val="CommentTextChar"/>
    <w:link w:val="CommentSubject"/>
    <w:uiPriority w:val="99"/>
    <w:semiHidden/>
    <w:rsid w:val="00634342"/>
    <w:rPr>
      <w:b/>
      <w:bCs/>
      <w:sz w:val="20"/>
      <w:szCs w:val="20"/>
    </w:rPr>
  </w:style>
  <w:style w:type="table" w:styleId="TableGrid">
    <w:name w:val="Table Grid"/>
    <w:basedOn w:val="TableNormal"/>
    <w:uiPriority w:val="59"/>
    <w:rsid w:val="008175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9756">
      <w:bodyDiv w:val="1"/>
      <w:marLeft w:val="0"/>
      <w:marRight w:val="0"/>
      <w:marTop w:val="0"/>
      <w:marBottom w:val="0"/>
      <w:divBdr>
        <w:top w:val="none" w:sz="0" w:space="0" w:color="auto"/>
        <w:left w:val="none" w:sz="0" w:space="0" w:color="auto"/>
        <w:bottom w:val="none" w:sz="0" w:space="0" w:color="auto"/>
        <w:right w:val="none" w:sz="0" w:space="0" w:color="auto"/>
      </w:divBdr>
    </w:div>
    <w:div w:id="388846819">
      <w:bodyDiv w:val="1"/>
      <w:marLeft w:val="0"/>
      <w:marRight w:val="0"/>
      <w:marTop w:val="0"/>
      <w:marBottom w:val="0"/>
      <w:divBdr>
        <w:top w:val="none" w:sz="0" w:space="0" w:color="auto"/>
        <w:left w:val="none" w:sz="0" w:space="0" w:color="auto"/>
        <w:bottom w:val="none" w:sz="0" w:space="0" w:color="auto"/>
        <w:right w:val="none" w:sz="0" w:space="0" w:color="auto"/>
      </w:divBdr>
      <w:divsChild>
        <w:div w:id="772945364">
          <w:marLeft w:val="0"/>
          <w:marRight w:val="0"/>
          <w:marTop w:val="0"/>
          <w:marBottom w:val="0"/>
          <w:divBdr>
            <w:top w:val="none" w:sz="0" w:space="0" w:color="auto"/>
            <w:left w:val="none" w:sz="0" w:space="0" w:color="auto"/>
            <w:bottom w:val="none" w:sz="0" w:space="0" w:color="auto"/>
            <w:right w:val="none" w:sz="0" w:space="0" w:color="auto"/>
          </w:divBdr>
          <w:divsChild>
            <w:div w:id="82071308">
              <w:marLeft w:val="0"/>
              <w:marRight w:val="0"/>
              <w:marTop w:val="0"/>
              <w:marBottom w:val="0"/>
              <w:divBdr>
                <w:top w:val="none" w:sz="0" w:space="0" w:color="auto"/>
                <w:left w:val="none" w:sz="0" w:space="0" w:color="auto"/>
                <w:bottom w:val="none" w:sz="0" w:space="0" w:color="auto"/>
                <w:right w:val="none" w:sz="0" w:space="0" w:color="auto"/>
              </w:divBdr>
              <w:divsChild>
                <w:div w:id="65422654">
                  <w:marLeft w:val="0"/>
                  <w:marRight w:val="0"/>
                  <w:marTop w:val="0"/>
                  <w:marBottom w:val="0"/>
                  <w:divBdr>
                    <w:top w:val="none" w:sz="0" w:space="0" w:color="auto"/>
                    <w:left w:val="none" w:sz="0" w:space="0" w:color="auto"/>
                    <w:bottom w:val="none" w:sz="0" w:space="0" w:color="auto"/>
                    <w:right w:val="none" w:sz="0" w:space="0" w:color="auto"/>
                  </w:divBdr>
                  <w:divsChild>
                    <w:div w:id="1537618694">
                      <w:marLeft w:val="0"/>
                      <w:marRight w:val="0"/>
                      <w:marTop w:val="0"/>
                      <w:marBottom w:val="0"/>
                      <w:divBdr>
                        <w:top w:val="none" w:sz="0" w:space="0" w:color="auto"/>
                        <w:left w:val="none" w:sz="0" w:space="0" w:color="auto"/>
                        <w:bottom w:val="none" w:sz="0" w:space="0" w:color="auto"/>
                        <w:right w:val="none" w:sz="0" w:space="0" w:color="auto"/>
                      </w:divBdr>
                      <w:divsChild>
                        <w:div w:id="410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4521">
          <w:marLeft w:val="0"/>
          <w:marRight w:val="0"/>
          <w:marTop w:val="0"/>
          <w:marBottom w:val="0"/>
          <w:divBdr>
            <w:top w:val="none" w:sz="0" w:space="0" w:color="auto"/>
            <w:left w:val="none" w:sz="0" w:space="0" w:color="auto"/>
            <w:bottom w:val="none" w:sz="0" w:space="0" w:color="auto"/>
            <w:right w:val="none" w:sz="0" w:space="0" w:color="auto"/>
          </w:divBdr>
          <w:divsChild>
            <w:div w:id="1096631111">
              <w:marLeft w:val="0"/>
              <w:marRight w:val="0"/>
              <w:marTop w:val="0"/>
              <w:marBottom w:val="0"/>
              <w:divBdr>
                <w:top w:val="none" w:sz="0" w:space="0" w:color="auto"/>
                <w:left w:val="none" w:sz="0" w:space="0" w:color="auto"/>
                <w:bottom w:val="none" w:sz="0" w:space="0" w:color="auto"/>
                <w:right w:val="none" w:sz="0" w:space="0" w:color="auto"/>
              </w:divBdr>
              <w:divsChild>
                <w:div w:id="557518030">
                  <w:marLeft w:val="0"/>
                  <w:marRight w:val="0"/>
                  <w:marTop w:val="0"/>
                  <w:marBottom w:val="0"/>
                  <w:divBdr>
                    <w:top w:val="none" w:sz="0" w:space="0" w:color="auto"/>
                    <w:left w:val="none" w:sz="0" w:space="0" w:color="auto"/>
                    <w:bottom w:val="none" w:sz="0" w:space="0" w:color="auto"/>
                    <w:right w:val="none" w:sz="0" w:space="0" w:color="auto"/>
                  </w:divBdr>
                  <w:divsChild>
                    <w:div w:id="1632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96521">
      <w:bodyDiv w:val="1"/>
      <w:marLeft w:val="0"/>
      <w:marRight w:val="0"/>
      <w:marTop w:val="0"/>
      <w:marBottom w:val="0"/>
      <w:divBdr>
        <w:top w:val="none" w:sz="0" w:space="0" w:color="auto"/>
        <w:left w:val="none" w:sz="0" w:space="0" w:color="auto"/>
        <w:bottom w:val="none" w:sz="0" w:space="0" w:color="auto"/>
        <w:right w:val="none" w:sz="0" w:space="0" w:color="auto"/>
      </w:divBdr>
    </w:div>
    <w:div w:id="459229505">
      <w:bodyDiv w:val="1"/>
      <w:marLeft w:val="0"/>
      <w:marRight w:val="0"/>
      <w:marTop w:val="0"/>
      <w:marBottom w:val="0"/>
      <w:divBdr>
        <w:top w:val="none" w:sz="0" w:space="0" w:color="auto"/>
        <w:left w:val="none" w:sz="0" w:space="0" w:color="auto"/>
        <w:bottom w:val="none" w:sz="0" w:space="0" w:color="auto"/>
        <w:right w:val="none" w:sz="0" w:space="0" w:color="auto"/>
      </w:divBdr>
    </w:div>
    <w:div w:id="554240612">
      <w:bodyDiv w:val="1"/>
      <w:marLeft w:val="0"/>
      <w:marRight w:val="0"/>
      <w:marTop w:val="0"/>
      <w:marBottom w:val="0"/>
      <w:divBdr>
        <w:top w:val="none" w:sz="0" w:space="0" w:color="auto"/>
        <w:left w:val="none" w:sz="0" w:space="0" w:color="auto"/>
        <w:bottom w:val="none" w:sz="0" w:space="0" w:color="auto"/>
        <w:right w:val="none" w:sz="0" w:space="0" w:color="auto"/>
      </w:divBdr>
      <w:divsChild>
        <w:div w:id="1398670267">
          <w:marLeft w:val="0"/>
          <w:marRight w:val="0"/>
          <w:marTop w:val="0"/>
          <w:marBottom w:val="0"/>
          <w:divBdr>
            <w:top w:val="none" w:sz="0" w:space="0" w:color="auto"/>
            <w:left w:val="none" w:sz="0" w:space="0" w:color="auto"/>
            <w:bottom w:val="none" w:sz="0" w:space="0" w:color="auto"/>
            <w:right w:val="none" w:sz="0" w:space="0" w:color="auto"/>
          </w:divBdr>
        </w:div>
      </w:divsChild>
    </w:div>
    <w:div w:id="868950144">
      <w:bodyDiv w:val="1"/>
      <w:marLeft w:val="0"/>
      <w:marRight w:val="0"/>
      <w:marTop w:val="0"/>
      <w:marBottom w:val="0"/>
      <w:divBdr>
        <w:top w:val="none" w:sz="0" w:space="0" w:color="auto"/>
        <w:left w:val="none" w:sz="0" w:space="0" w:color="auto"/>
        <w:bottom w:val="none" w:sz="0" w:space="0" w:color="auto"/>
        <w:right w:val="none" w:sz="0" w:space="0" w:color="auto"/>
      </w:divBdr>
    </w:div>
    <w:div w:id="1463694425">
      <w:bodyDiv w:val="1"/>
      <w:marLeft w:val="0"/>
      <w:marRight w:val="0"/>
      <w:marTop w:val="0"/>
      <w:marBottom w:val="0"/>
      <w:divBdr>
        <w:top w:val="none" w:sz="0" w:space="0" w:color="auto"/>
        <w:left w:val="none" w:sz="0" w:space="0" w:color="auto"/>
        <w:bottom w:val="none" w:sz="0" w:space="0" w:color="auto"/>
        <w:right w:val="none" w:sz="0" w:space="0" w:color="auto"/>
      </w:divBdr>
      <w:divsChild>
        <w:div w:id="100534776">
          <w:marLeft w:val="0"/>
          <w:marRight w:val="0"/>
          <w:marTop w:val="0"/>
          <w:marBottom w:val="0"/>
          <w:divBdr>
            <w:top w:val="none" w:sz="0" w:space="0" w:color="auto"/>
            <w:left w:val="none" w:sz="0" w:space="0" w:color="auto"/>
            <w:bottom w:val="none" w:sz="0" w:space="0" w:color="auto"/>
            <w:right w:val="none" w:sz="0" w:space="0" w:color="auto"/>
          </w:divBdr>
          <w:divsChild>
            <w:div w:id="954560326">
              <w:marLeft w:val="0"/>
              <w:marRight w:val="0"/>
              <w:marTop w:val="0"/>
              <w:marBottom w:val="0"/>
              <w:divBdr>
                <w:top w:val="none" w:sz="0" w:space="0" w:color="auto"/>
                <w:left w:val="none" w:sz="0" w:space="0" w:color="auto"/>
                <w:bottom w:val="none" w:sz="0" w:space="0" w:color="auto"/>
                <w:right w:val="none" w:sz="0" w:space="0" w:color="auto"/>
              </w:divBdr>
              <w:divsChild>
                <w:div w:id="1173451989">
                  <w:marLeft w:val="0"/>
                  <w:marRight w:val="0"/>
                  <w:marTop w:val="0"/>
                  <w:marBottom w:val="0"/>
                  <w:divBdr>
                    <w:top w:val="none" w:sz="0" w:space="0" w:color="auto"/>
                    <w:left w:val="none" w:sz="0" w:space="0" w:color="auto"/>
                    <w:bottom w:val="none" w:sz="0" w:space="0" w:color="auto"/>
                    <w:right w:val="none" w:sz="0" w:space="0" w:color="auto"/>
                  </w:divBdr>
                  <w:divsChild>
                    <w:div w:id="537739997">
                      <w:marLeft w:val="0"/>
                      <w:marRight w:val="0"/>
                      <w:marTop w:val="0"/>
                      <w:marBottom w:val="0"/>
                      <w:divBdr>
                        <w:top w:val="none" w:sz="0" w:space="0" w:color="auto"/>
                        <w:left w:val="none" w:sz="0" w:space="0" w:color="auto"/>
                        <w:bottom w:val="none" w:sz="0" w:space="0" w:color="auto"/>
                        <w:right w:val="none" w:sz="0" w:space="0" w:color="auto"/>
                      </w:divBdr>
                      <w:divsChild>
                        <w:div w:id="1156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2310">
          <w:marLeft w:val="0"/>
          <w:marRight w:val="0"/>
          <w:marTop w:val="0"/>
          <w:marBottom w:val="0"/>
          <w:divBdr>
            <w:top w:val="none" w:sz="0" w:space="0" w:color="auto"/>
            <w:left w:val="none" w:sz="0" w:space="0" w:color="auto"/>
            <w:bottom w:val="none" w:sz="0" w:space="0" w:color="auto"/>
            <w:right w:val="none" w:sz="0" w:space="0" w:color="auto"/>
          </w:divBdr>
          <w:divsChild>
            <w:div w:id="1927154886">
              <w:marLeft w:val="0"/>
              <w:marRight w:val="0"/>
              <w:marTop w:val="0"/>
              <w:marBottom w:val="0"/>
              <w:divBdr>
                <w:top w:val="none" w:sz="0" w:space="0" w:color="auto"/>
                <w:left w:val="none" w:sz="0" w:space="0" w:color="auto"/>
                <w:bottom w:val="none" w:sz="0" w:space="0" w:color="auto"/>
                <w:right w:val="none" w:sz="0" w:space="0" w:color="auto"/>
              </w:divBdr>
              <w:divsChild>
                <w:div w:id="525368765">
                  <w:marLeft w:val="0"/>
                  <w:marRight w:val="0"/>
                  <w:marTop w:val="0"/>
                  <w:marBottom w:val="0"/>
                  <w:divBdr>
                    <w:top w:val="none" w:sz="0" w:space="0" w:color="auto"/>
                    <w:left w:val="none" w:sz="0" w:space="0" w:color="auto"/>
                    <w:bottom w:val="none" w:sz="0" w:space="0" w:color="auto"/>
                    <w:right w:val="none" w:sz="0" w:space="0" w:color="auto"/>
                  </w:divBdr>
                  <w:divsChild>
                    <w:div w:id="14444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89075">
      <w:bodyDiv w:val="1"/>
      <w:marLeft w:val="0"/>
      <w:marRight w:val="0"/>
      <w:marTop w:val="0"/>
      <w:marBottom w:val="0"/>
      <w:divBdr>
        <w:top w:val="none" w:sz="0" w:space="0" w:color="auto"/>
        <w:left w:val="none" w:sz="0" w:space="0" w:color="auto"/>
        <w:bottom w:val="none" w:sz="0" w:space="0" w:color="auto"/>
        <w:right w:val="none" w:sz="0" w:space="0" w:color="auto"/>
      </w:divBdr>
    </w:div>
    <w:div w:id="210626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nfcc.org/ekdiloseis/giannis-psyhopaidis-poiitika-i-zografiki-synantaei-tin-poiisi/5513?fbclid=IwAR2GZOKCl_jU5N3k5VlDS7_w7FfYzKNnsNW4AwXRjgepN8TQVZTsJVMigu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oa.gr/to_panepistimio/ypiresies_panepistimiakes_monades/marasleio_didaskaleio/"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a9ce459-1be6-4f2f-ab47-9eba939661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E6C2E997DB24C448FF8E468B32F3D37" ma:contentTypeVersion="11" ma:contentTypeDescription="Δημιουργία νέου εγγράφου" ma:contentTypeScope="" ma:versionID="b30a873ac5ebb86365b0660ae0a880f5">
  <xsd:schema xmlns:xsd="http://www.w3.org/2001/XMLSchema" xmlns:xs="http://www.w3.org/2001/XMLSchema" xmlns:p="http://schemas.microsoft.com/office/2006/metadata/properties" xmlns:ns2="ca9ce459-1be6-4f2f-ab47-9eba9396617c" xmlns:ns3="138a0004-597b-46de-9122-9f3ba808d6e4" targetNamespace="http://schemas.microsoft.com/office/2006/metadata/properties" ma:root="true" ma:fieldsID="5b2d5af92353d690f2ad2d4a753aece2" ns2:_="" ns3:_="">
    <xsd:import namespace="ca9ce459-1be6-4f2f-ab47-9eba9396617c"/>
    <xsd:import namespace="138a0004-597b-46de-9122-9f3ba808d6e4"/>
    <xsd:element name="properties">
      <xsd:complexType>
        <xsd:sequence>
          <xsd:element name="documentManagement">
            <xsd:complexType>
              <xsd:all>
                <xsd:element ref="ns2:MediaServiceMetadata" minOccurs="0"/>
                <xsd:element ref="ns2:MediaServiceFastMetadata" minOccurs="0"/>
                <xsd:element ref="ns2:Date"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ce459-1be6-4f2f-ab47-9eba93966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a0004-597b-46de-9122-9f3ba808d6e4"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C91E-5C46-4780-89DA-6B0B328D858A}">
  <ds:schemaRefs>
    <ds:schemaRef ds:uri="http://schemas.microsoft.com/office/2006/metadata/properties"/>
    <ds:schemaRef ds:uri="http://schemas.microsoft.com/office/infopath/2007/PartnerControls"/>
    <ds:schemaRef ds:uri="ca9ce459-1be6-4f2f-ab47-9eba9396617c"/>
  </ds:schemaRefs>
</ds:datastoreItem>
</file>

<file path=customXml/itemProps2.xml><?xml version="1.0" encoding="utf-8"?>
<ds:datastoreItem xmlns:ds="http://schemas.openxmlformats.org/officeDocument/2006/customXml" ds:itemID="{9BF1BB3E-06F2-4D33-A6EE-C55D0CEECDC5}">
  <ds:schemaRefs>
    <ds:schemaRef ds:uri="http://schemas.microsoft.com/sharepoint/v3/contenttype/forms"/>
  </ds:schemaRefs>
</ds:datastoreItem>
</file>

<file path=customXml/itemProps3.xml><?xml version="1.0" encoding="utf-8"?>
<ds:datastoreItem xmlns:ds="http://schemas.openxmlformats.org/officeDocument/2006/customXml" ds:itemID="{8556626B-C7BB-41B9-B08F-E14F0B1F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ce459-1be6-4f2f-ab47-9eba9396617c"/>
    <ds:schemaRef ds:uri="138a0004-597b-46de-9122-9f3ba808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ECB73-2B31-4149-BEF0-B5E06266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827</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Thanos Dokos</dc:creator>
  <cp:lastModifiedBy>Elizabeth EPh. Phocas</cp:lastModifiedBy>
  <cp:revision>7</cp:revision>
  <cp:lastPrinted>2019-11-25T15:50:00Z</cp:lastPrinted>
  <dcterms:created xsi:type="dcterms:W3CDTF">2019-11-25T16:00:00Z</dcterms:created>
  <dcterms:modified xsi:type="dcterms:W3CDTF">2019-11-25T17:03:00Z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0x010100CE6C2E997DB24C448FF8E468B32F3D37</vt:lpwstr>
  </property>
</Properties>
</file>